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57063" w14:textId="5B67F8F1" w:rsidR="00BA32E6" w:rsidRDefault="00BA32E6" w:rsidP="00BA32E6">
      <w:pPr>
        <w:jc w:val="center"/>
      </w:pPr>
      <w:r>
        <w:t>Summer 2020 Research Project: Methods Comparison</w:t>
      </w:r>
    </w:p>
    <w:p w14:paraId="3EC612D6" w14:textId="1E1B9423" w:rsidR="00BA32E6" w:rsidRDefault="00BA32E6" w:rsidP="00BA32E6">
      <w:pPr>
        <w:pStyle w:val="ListParagraph"/>
        <w:numPr>
          <w:ilvl w:val="0"/>
          <w:numId w:val="1"/>
        </w:numPr>
      </w:pPr>
      <w:r>
        <w:t xml:space="preserve">K2SO4 </w:t>
      </w:r>
      <w:r w:rsidR="00173E62">
        <w:t>e</w:t>
      </w:r>
      <w:r>
        <w:t>xtractions</w:t>
      </w:r>
    </w:p>
    <w:p w14:paraId="4D96A73A" w14:textId="5DD93FE7" w:rsidR="00BA32E6" w:rsidRDefault="00BA32E6" w:rsidP="00BA32E6">
      <w:pPr>
        <w:pStyle w:val="ListParagraph"/>
        <w:numPr>
          <w:ilvl w:val="0"/>
          <w:numId w:val="1"/>
        </w:numPr>
      </w:pPr>
      <w:r>
        <w:t xml:space="preserve">Soil </w:t>
      </w:r>
      <w:r w:rsidR="00173E62">
        <w:t>m</w:t>
      </w:r>
      <w:r>
        <w:t>oisture</w:t>
      </w:r>
    </w:p>
    <w:p w14:paraId="7E6E1E94" w14:textId="230ED284" w:rsidR="00BA32E6" w:rsidRDefault="00BA32E6" w:rsidP="00BA32E6">
      <w:pPr>
        <w:pStyle w:val="ListParagraph"/>
        <w:numPr>
          <w:ilvl w:val="0"/>
          <w:numId w:val="1"/>
        </w:numPr>
      </w:pPr>
      <w:r>
        <w:t xml:space="preserve">Loss on </w:t>
      </w:r>
      <w:r w:rsidR="00173E62">
        <w:t>ignition</w:t>
      </w:r>
    </w:p>
    <w:p w14:paraId="0AAED697" w14:textId="6AC2C554" w:rsidR="00173E62" w:rsidRDefault="00173E62" w:rsidP="00BA32E6">
      <w:pPr>
        <w:pStyle w:val="ListParagraph"/>
        <w:numPr>
          <w:ilvl w:val="0"/>
          <w:numId w:val="1"/>
        </w:numPr>
      </w:pPr>
      <w:r>
        <w:t>pH</w:t>
      </w:r>
    </w:p>
    <w:p w14:paraId="4D1926BE" w14:textId="038E2C18" w:rsidR="00173E62" w:rsidRDefault="00173E62" w:rsidP="00BA32E6">
      <w:pPr>
        <w:pStyle w:val="ListParagraph"/>
        <w:numPr>
          <w:ilvl w:val="0"/>
          <w:numId w:val="1"/>
        </w:numPr>
      </w:pPr>
      <w:r>
        <w:t>EC (Electrical Conductivity)</w:t>
      </w:r>
    </w:p>
    <w:p w14:paraId="003E474D" w14:textId="42ADF6AE" w:rsidR="00173E62" w:rsidRDefault="00173E62" w:rsidP="00BA32E6">
      <w:pPr>
        <w:pStyle w:val="ListParagraph"/>
        <w:numPr>
          <w:ilvl w:val="0"/>
          <w:numId w:val="1"/>
        </w:numPr>
      </w:pPr>
      <w:r>
        <w:t xml:space="preserve">CHNS </w:t>
      </w:r>
      <w:r w:rsidR="009678FA">
        <w:t>a</w:t>
      </w:r>
      <w:r>
        <w:t>nalysis</w:t>
      </w:r>
    </w:p>
    <w:p w14:paraId="1E98C22D" w14:textId="25B94CA2" w:rsidR="00173E62" w:rsidRDefault="00173E62" w:rsidP="00BA32E6">
      <w:pPr>
        <w:pStyle w:val="ListParagraph"/>
        <w:numPr>
          <w:ilvl w:val="0"/>
          <w:numId w:val="1"/>
        </w:numPr>
      </w:pPr>
      <w:r>
        <w:t xml:space="preserve">Ion Chromatography </w:t>
      </w:r>
      <w:r w:rsidR="007B07FC">
        <w:t xml:space="preserve">(IC) </w:t>
      </w:r>
      <w:r w:rsidR="009678FA">
        <w:t>a</w:t>
      </w:r>
      <w:r>
        <w:t>nalysis</w:t>
      </w:r>
    </w:p>
    <w:p w14:paraId="41EF9B48" w14:textId="083D0C4F" w:rsidR="009A6103" w:rsidRDefault="009A6103" w:rsidP="00B32581">
      <w:pPr>
        <w:jc w:val="both"/>
        <w:rPr>
          <w:b w:val="0"/>
          <w:bCs/>
        </w:rPr>
      </w:pPr>
      <w:r>
        <w:rPr>
          <w:b w:val="0"/>
          <w:bCs/>
        </w:rPr>
        <w:t xml:space="preserve">In this project, a methods comparison was performed in which results and data from Summer 2019 were compared to that obtained in Summer 2020. </w:t>
      </w:r>
      <w:r w:rsidR="001A6570">
        <w:rPr>
          <w:b w:val="0"/>
          <w:bCs/>
        </w:rPr>
        <w:t xml:space="preserve">We are observing the difference in how our results change when procedures are performed in the laboratory vs. in the field. </w:t>
      </w:r>
      <w:r w:rsidR="005C6EF0">
        <w:rPr>
          <w:b w:val="0"/>
          <w:bCs/>
        </w:rPr>
        <w:t xml:space="preserve">We looked at two different </w:t>
      </w:r>
      <w:r w:rsidR="00FB03D4">
        <w:rPr>
          <w:b w:val="0"/>
          <w:bCs/>
        </w:rPr>
        <w:t xml:space="preserve">storage conditions for the samples. </w:t>
      </w:r>
      <w:r w:rsidR="003D6D2D">
        <w:rPr>
          <w:b w:val="0"/>
          <w:bCs/>
        </w:rPr>
        <w:t>Half</w:t>
      </w:r>
      <w:r w:rsidR="00FB03D4">
        <w:rPr>
          <w:b w:val="0"/>
          <w:bCs/>
        </w:rPr>
        <w:t xml:space="preserve"> of the samples </w:t>
      </w:r>
      <w:r w:rsidR="003D6D2D">
        <w:rPr>
          <w:b w:val="0"/>
          <w:bCs/>
        </w:rPr>
        <w:t xml:space="preserve">from the dry and wet plots </w:t>
      </w:r>
      <w:r w:rsidR="00FB03D4">
        <w:rPr>
          <w:b w:val="0"/>
          <w:bCs/>
        </w:rPr>
        <w:t xml:space="preserve">were </w:t>
      </w:r>
      <w:r w:rsidR="003D6D2D">
        <w:rPr>
          <w:b w:val="0"/>
          <w:bCs/>
        </w:rPr>
        <w:t xml:space="preserve">stored in dry ice and half of them were stored in a freezer. </w:t>
      </w:r>
      <w:r w:rsidR="00CF3990">
        <w:rPr>
          <w:b w:val="0"/>
          <w:bCs/>
        </w:rPr>
        <w:t>This helped us calculate the difference between observed data and expected data</w:t>
      </w:r>
      <w:r w:rsidR="001811E2">
        <w:rPr>
          <w:b w:val="0"/>
          <w:bCs/>
        </w:rPr>
        <w:t xml:space="preserve"> for samples </w:t>
      </w:r>
      <w:r w:rsidR="00D114FB">
        <w:rPr>
          <w:b w:val="0"/>
          <w:bCs/>
        </w:rPr>
        <w:t>in a natural setting vs. samples in a controlled environment</w:t>
      </w:r>
      <w:r w:rsidR="00CF3990">
        <w:rPr>
          <w:b w:val="0"/>
          <w:bCs/>
        </w:rPr>
        <w:t xml:space="preserve">. </w:t>
      </w:r>
      <w:r w:rsidR="009741B1">
        <w:rPr>
          <w:b w:val="0"/>
          <w:bCs/>
        </w:rPr>
        <w:t>We also observed if there were changes in soil content between two different time steps.</w:t>
      </w:r>
      <w:r w:rsidR="008F1A5E">
        <w:rPr>
          <w:b w:val="0"/>
          <w:bCs/>
        </w:rPr>
        <w:t xml:space="preserve"> For the different time steps, we compared the changes in soil content</w:t>
      </w:r>
      <w:r w:rsidR="0085279E">
        <w:rPr>
          <w:b w:val="0"/>
          <w:bCs/>
        </w:rPr>
        <w:t xml:space="preserve"> for soil samples that were tested immediately after they were collected </w:t>
      </w:r>
      <w:r w:rsidR="00B564FC">
        <w:rPr>
          <w:b w:val="0"/>
          <w:bCs/>
        </w:rPr>
        <w:t>vs.</w:t>
      </w:r>
      <w:r w:rsidR="0085279E">
        <w:rPr>
          <w:b w:val="0"/>
          <w:bCs/>
        </w:rPr>
        <w:t xml:space="preserve"> </w:t>
      </w:r>
      <w:r w:rsidR="008F1A5E">
        <w:rPr>
          <w:b w:val="0"/>
          <w:bCs/>
        </w:rPr>
        <w:t xml:space="preserve">after </w:t>
      </w:r>
      <w:r w:rsidR="0032550C">
        <w:rPr>
          <w:b w:val="0"/>
          <w:bCs/>
        </w:rPr>
        <w:t xml:space="preserve">the </w:t>
      </w:r>
      <w:r w:rsidR="0085279E">
        <w:rPr>
          <w:b w:val="0"/>
          <w:bCs/>
        </w:rPr>
        <w:t xml:space="preserve">same </w:t>
      </w:r>
      <w:r w:rsidR="0032550C">
        <w:rPr>
          <w:b w:val="0"/>
          <w:bCs/>
        </w:rPr>
        <w:t>soil samples were placed in a -20 Celsius degree freezer</w:t>
      </w:r>
      <w:r w:rsidR="009741B1">
        <w:rPr>
          <w:b w:val="0"/>
          <w:bCs/>
        </w:rPr>
        <w:t xml:space="preserve"> </w:t>
      </w:r>
      <w:r w:rsidR="0032550C">
        <w:rPr>
          <w:b w:val="0"/>
          <w:bCs/>
        </w:rPr>
        <w:t xml:space="preserve">for a month. </w:t>
      </w:r>
      <w:r w:rsidR="0019568D">
        <w:rPr>
          <w:b w:val="0"/>
          <w:bCs/>
        </w:rPr>
        <w:t xml:space="preserve">Below is a description of how </w:t>
      </w:r>
      <w:r w:rsidR="006A26BE">
        <w:rPr>
          <w:b w:val="0"/>
          <w:bCs/>
        </w:rPr>
        <w:t>these</w:t>
      </w:r>
      <w:r w:rsidR="0019568D">
        <w:rPr>
          <w:b w:val="0"/>
          <w:bCs/>
        </w:rPr>
        <w:t xml:space="preserve"> methods were performed using different </w:t>
      </w:r>
      <w:r w:rsidR="005403EE">
        <w:rPr>
          <w:b w:val="0"/>
          <w:bCs/>
        </w:rPr>
        <w:t>measurements of soil.</w:t>
      </w:r>
      <w:r w:rsidR="00AA2DDE">
        <w:rPr>
          <w:b w:val="0"/>
          <w:bCs/>
        </w:rPr>
        <w:t xml:space="preserve"> </w:t>
      </w:r>
    </w:p>
    <w:p w14:paraId="1EF0CE63" w14:textId="3AE6059A" w:rsidR="00AA2DDE" w:rsidRDefault="00237ABE" w:rsidP="00B32581">
      <w:pPr>
        <w:jc w:val="both"/>
        <w:rPr>
          <w:b w:val="0"/>
          <w:bCs/>
        </w:rPr>
      </w:pPr>
      <w:r>
        <w:rPr>
          <w:b w:val="0"/>
          <w:bCs/>
        </w:rPr>
        <w:t>The barcode on the samples collected in the field were scanned into a tablet</w:t>
      </w:r>
      <w:r w:rsidR="006E01B1">
        <w:rPr>
          <w:b w:val="0"/>
          <w:bCs/>
        </w:rPr>
        <w:t xml:space="preserve"> and this data was provided to the data science team. </w:t>
      </w:r>
      <w:r w:rsidR="009364BE">
        <w:rPr>
          <w:b w:val="0"/>
          <w:bCs/>
        </w:rPr>
        <w:t>Other data collected in the field included, temperature, TDS, and volumetric water content</w:t>
      </w:r>
      <w:r w:rsidR="00BF04FB">
        <w:rPr>
          <w:b w:val="0"/>
          <w:bCs/>
        </w:rPr>
        <w:t xml:space="preserve"> of both locations</w:t>
      </w:r>
      <w:r w:rsidR="009364BE">
        <w:rPr>
          <w:b w:val="0"/>
          <w:bCs/>
        </w:rPr>
        <w:t xml:space="preserve">. </w:t>
      </w:r>
      <w:r w:rsidR="00CA7FD6">
        <w:rPr>
          <w:b w:val="0"/>
          <w:bCs/>
        </w:rPr>
        <w:t xml:space="preserve">We also clicked pictures of the </w:t>
      </w:r>
      <w:r w:rsidR="00B36244">
        <w:rPr>
          <w:b w:val="0"/>
          <w:bCs/>
        </w:rPr>
        <w:t xml:space="preserve">dry and wet plots from where the samples were collected. </w:t>
      </w:r>
    </w:p>
    <w:p w14:paraId="348A9E80" w14:textId="0FCC79DB" w:rsidR="001E7649" w:rsidRDefault="001E7649" w:rsidP="009A6103">
      <w:r>
        <w:t>K2SO4 extractions:</w:t>
      </w:r>
    </w:p>
    <w:p w14:paraId="326B7BC2" w14:textId="6C66F532" w:rsidR="001E7649" w:rsidRDefault="00B43CFA" w:rsidP="00DE6285">
      <w:pPr>
        <w:pStyle w:val="ListParagraph"/>
        <w:numPr>
          <w:ilvl w:val="0"/>
          <w:numId w:val="1"/>
        </w:numPr>
        <w:jc w:val="both"/>
        <w:rPr>
          <w:b w:val="0"/>
          <w:bCs/>
        </w:rPr>
      </w:pPr>
      <w:r>
        <w:rPr>
          <w:b w:val="0"/>
          <w:bCs/>
        </w:rPr>
        <w:t xml:space="preserve">For soil samples collected in the field, 1 </w:t>
      </w:r>
      <w:r w:rsidR="006233D8">
        <w:rPr>
          <w:b w:val="0"/>
          <w:bCs/>
        </w:rPr>
        <w:t>T</w:t>
      </w:r>
      <w:r>
        <w:rPr>
          <w:b w:val="0"/>
          <w:bCs/>
        </w:rPr>
        <w:t xml:space="preserve">sp, 2 </w:t>
      </w:r>
      <w:r w:rsidR="006233D8">
        <w:rPr>
          <w:b w:val="0"/>
          <w:bCs/>
        </w:rPr>
        <w:t>T</w:t>
      </w:r>
      <w:r>
        <w:rPr>
          <w:b w:val="0"/>
          <w:bCs/>
        </w:rPr>
        <w:t xml:space="preserve">sp, and 1 </w:t>
      </w:r>
      <w:r w:rsidR="006233D8">
        <w:rPr>
          <w:b w:val="0"/>
          <w:bCs/>
        </w:rPr>
        <w:t>T</w:t>
      </w:r>
      <w:r>
        <w:rPr>
          <w:b w:val="0"/>
          <w:bCs/>
        </w:rPr>
        <w:t xml:space="preserve">bsp of soil </w:t>
      </w:r>
      <w:r w:rsidR="0052505A">
        <w:rPr>
          <w:b w:val="0"/>
          <w:bCs/>
        </w:rPr>
        <w:t xml:space="preserve">was added </w:t>
      </w:r>
      <w:r>
        <w:rPr>
          <w:b w:val="0"/>
          <w:bCs/>
        </w:rPr>
        <w:t xml:space="preserve">into three different 50 ml centrifuge </w:t>
      </w:r>
      <w:r w:rsidR="0052505A">
        <w:rPr>
          <w:b w:val="0"/>
          <w:bCs/>
        </w:rPr>
        <w:t xml:space="preserve">tubes </w:t>
      </w:r>
      <w:r w:rsidR="004D24CF">
        <w:rPr>
          <w:b w:val="0"/>
          <w:bCs/>
        </w:rPr>
        <w:t xml:space="preserve">(VWR 89039-656) </w:t>
      </w:r>
      <w:r w:rsidR="0052505A">
        <w:rPr>
          <w:b w:val="0"/>
          <w:bCs/>
        </w:rPr>
        <w:t>that contained 30 ml of 0.5 M K2SO4</w:t>
      </w:r>
      <w:r w:rsidR="006233D8">
        <w:rPr>
          <w:b w:val="0"/>
          <w:bCs/>
        </w:rPr>
        <w:t xml:space="preserve"> which were weighed prior to adding the soil</w:t>
      </w:r>
      <w:r w:rsidR="0052505A">
        <w:rPr>
          <w:b w:val="0"/>
          <w:bCs/>
        </w:rPr>
        <w:t xml:space="preserve">. </w:t>
      </w:r>
    </w:p>
    <w:p w14:paraId="075F02F9" w14:textId="7B4AA4F9" w:rsidR="0052505A" w:rsidRDefault="0052505A" w:rsidP="00DE6285">
      <w:pPr>
        <w:pStyle w:val="ListParagraph"/>
        <w:numPr>
          <w:ilvl w:val="0"/>
          <w:numId w:val="1"/>
        </w:numPr>
        <w:jc w:val="both"/>
        <w:rPr>
          <w:b w:val="0"/>
          <w:bCs/>
        </w:rPr>
      </w:pPr>
      <w:r>
        <w:rPr>
          <w:b w:val="0"/>
          <w:bCs/>
        </w:rPr>
        <w:t xml:space="preserve">For soil samples </w:t>
      </w:r>
      <w:r w:rsidR="002A2CB8">
        <w:rPr>
          <w:b w:val="0"/>
          <w:bCs/>
        </w:rPr>
        <w:t xml:space="preserve">measured </w:t>
      </w:r>
      <w:r>
        <w:rPr>
          <w:b w:val="0"/>
          <w:bCs/>
        </w:rPr>
        <w:t xml:space="preserve">in the laboratory, </w:t>
      </w:r>
      <w:r w:rsidR="002A2CB8">
        <w:rPr>
          <w:b w:val="0"/>
          <w:bCs/>
        </w:rPr>
        <w:t>4.928 g (1 tsp), 9.857 g (2 tsp), and 14.786 g (1 tbsp) of soil was added to 50 ml centrifuge tubes that contained 30 ml of 0.5 M K2SO4</w:t>
      </w:r>
      <w:r w:rsidR="00B32581">
        <w:rPr>
          <w:b w:val="0"/>
          <w:bCs/>
        </w:rPr>
        <w:t xml:space="preserve">. </w:t>
      </w:r>
    </w:p>
    <w:p w14:paraId="79A7DA3B" w14:textId="79745413" w:rsidR="00830C0D" w:rsidRDefault="00830C0D" w:rsidP="00DE6285">
      <w:pPr>
        <w:pStyle w:val="ListParagraph"/>
        <w:numPr>
          <w:ilvl w:val="0"/>
          <w:numId w:val="1"/>
        </w:numPr>
        <w:jc w:val="both"/>
        <w:rPr>
          <w:b w:val="0"/>
          <w:bCs/>
        </w:rPr>
      </w:pPr>
      <w:r>
        <w:rPr>
          <w:b w:val="0"/>
          <w:bCs/>
        </w:rPr>
        <w:t xml:space="preserve">The samples were </w:t>
      </w:r>
      <w:r w:rsidR="001075D9">
        <w:rPr>
          <w:b w:val="0"/>
          <w:bCs/>
        </w:rPr>
        <w:t xml:space="preserve">then placed on the shaker machine at 300 </w:t>
      </w:r>
      <w:r w:rsidR="00C31D96">
        <w:rPr>
          <w:b w:val="0"/>
          <w:bCs/>
        </w:rPr>
        <w:t>RPM</w:t>
      </w:r>
      <w:r w:rsidR="001075D9">
        <w:rPr>
          <w:b w:val="0"/>
          <w:bCs/>
        </w:rPr>
        <w:t xml:space="preserve"> </w:t>
      </w:r>
      <w:r w:rsidR="000259C8">
        <w:rPr>
          <w:b w:val="0"/>
          <w:bCs/>
        </w:rPr>
        <w:t>for 30 minutes, and placed in a refrigerator overnight.</w:t>
      </w:r>
    </w:p>
    <w:p w14:paraId="38492818" w14:textId="74E56376" w:rsidR="00467B3A" w:rsidRDefault="000259C8" w:rsidP="00DE6285">
      <w:pPr>
        <w:pStyle w:val="ListParagraph"/>
        <w:numPr>
          <w:ilvl w:val="0"/>
          <w:numId w:val="1"/>
        </w:numPr>
        <w:jc w:val="both"/>
        <w:rPr>
          <w:b w:val="0"/>
          <w:bCs/>
        </w:rPr>
      </w:pPr>
      <w:r>
        <w:rPr>
          <w:b w:val="0"/>
          <w:bCs/>
        </w:rPr>
        <w:t xml:space="preserve">The next day, </w:t>
      </w:r>
      <w:r w:rsidR="000A3833">
        <w:rPr>
          <w:b w:val="0"/>
          <w:bCs/>
        </w:rPr>
        <w:t>the K2SO4 samples were removed from the refrigerator and filtered using filter paper</w:t>
      </w:r>
      <w:r w:rsidR="00914349">
        <w:rPr>
          <w:b w:val="0"/>
          <w:bCs/>
        </w:rPr>
        <w:t xml:space="preserve"> (</w:t>
      </w:r>
      <w:r w:rsidR="0079241C">
        <w:rPr>
          <w:b w:val="0"/>
          <w:bCs/>
        </w:rPr>
        <w:t>Whatman #3 Cat. No. 1003-110)</w:t>
      </w:r>
      <w:r w:rsidR="000A3833">
        <w:rPr>
          <w:b w:val="0"/>
          <w:bCs/>
        </w:rPr>
        <w:t>.</w:t>
      </w:r>
    </w:p>
    <w:p w14:paraId="5DEC0B57" w14:textId="54C92280" w:rsidR="00467B3A" w:rsidRDefault="00467B3A" w:rsidP="00DE6285">
      <w:pPr>
        <w:pStyle w:val="ListParagraph"/>
        <w:numPr>
          <w:ilvl w:val="1"/>
          <w:numId w:val="1"/>
        </w:numPr>
        <w:jc w:val="both"/>
        <w:rPr>
          <w:b w:val="0"/>
          <w:bCs/>
        </w:rPr>
      </w:pPr>
      <w:r>
        <w:rPr>
          <w:b w:val="0"/>
          <w:bCs/>
        </w:rPr>
        <w:t xml:space="preserve">Soil </w:t>
      </w:r>
      <w:r w:rsidR="00360E2E">
        <w:rPr>
          <w:b w:val="0"/>
          <w:bCs/>
        </w:rPr>
        <w:t xml:space="preserve">filtration </w:t>
      </w:r>
      <w:r>
        <w:rPr>
          <w:b w:val="0"/>
          <w:bCs/>
        </w:rPr>
        <w:t xml:space="preserve">racks were placed with funnels and filter paper. Scintillation vials </w:t>
      </w:r>
      <w:r w:rsidR="00534CC2">
        <w:rPr>
          <w:b w:val="0"/>
          <w:bCs/>
        </w:rPr>
        <w:t xml:space="preserve">(No. 121043) </w:t>
      </w:r>
      <w:r>
        <w:rPr>
          <w:b w:val="0"/>
          <w:bCs/>
        </w:rPr>
        <w:t xml:space="preserve">labeled with the barcodes for the samples were placed below the funnels to collect the </w:t>
      </w:r>
      <w:r w:rsidR="00E53A0F">
        <w:rPr>
          <w:b w:val="0"/>
          <w:bCs/>
        </w:rPr>
        <w:t>K2SO4 extract.</w:t>
      </w:r>
    </w:p>
    <w:p w14:paraId="1A482B36" w14:textId="479AD188" w:rsidR="00E53A0F" w:rsidRDefault="00E53A0F" w:rsidP="00DE6285">
      <w:pPr>
        <w:pStyle w:val="ListParagraph"/>
        <w:numPr>
          <w:ilvl w:val="1"/>
          <w:numId w:val="1"/>
        </w:numPr>
        <w:jc w:val="both"/>
        <w:rPr>
          <w:b w:val="0"/>
          <w:bCs/>
        </w:rPr>
      </w:pPr>
      <w:r>
        <w:rPr>
          <w:b w:val="0"/>
          <w:bCs/>
        </w:rPr>
        <w:t>The vials were approximately ¾ full with the extract</w:t>
      </w:r>
      <w:r w:rsidR="00737050">
        <w:rPr>
          <w:b w:val="0"/>
          <w:bCs/>
        </w:rPr>
        <w:t>. These vials were</w:t>
      </w:r>
      <w:r w:rsidR="006A1A4E">
        <w:rPr>
          <w:b w:val="0"/>
          <w:bCs/>
        </w:rPr>
        <w:t xml:space="preserve"> weighed</w:t>
      </w:r>
      <w:r>
        <w:rPr>
          <w:b w:val="0"/>
          <w:bCs/>
        </w:rPr>
        <w:t xml:space="preserve"> and then placed in the freezer.</w:t>
      </w:r>
    </w:p>
    <w:p w14:paraId="11725120" w14:textId="1A24CDDB" w:rsidR="0043528A" w:rsidRDefault="0043528A" w:rsidP="00DE6285">
      <w:pPr>
        <w:pStyle w:val="ListParagraph"/>
        <w:numPr>
          <w:ilvl w:val="0"/>
          <w:numId w:val="1"/>
        </w:numPr>
        <w:jc w:val="both"/>
        <w:rPr>
          <w:b w:val="0"/>
          <w:bCs/>
        </w:rPr>
      </w:pPr>
      <w:r>
        <w:rPr>
          <w:b w:val="0"/>
          <w:bCs/>
        </w:rPr>
        <w:t xml:space="preserve">The remaining sample/slurry left behind in the 50 ml tubes was sieved. The stones from the samples were collected in </w:t>
      </w:r>
      <w:r w:rsidR="008D57A9">
        <w:rPr>
          <w:b w:val="0"/>
          <w:bCs/>
        </w:rPr>
        <w:t>weigh boats/weighing tins</w:t>
      </w:r>
      <w:r w:rsidR="00C02CF4">
        <w:rPr>
          <w:b w:val="0"/>
          <w:bCs/>
        </w:rPr>
        <w:t xml:space="preserve">, allowed to dry overnight, and </w:t>
      </w:r>
      <w:r w:rsidR="00C02CF4">
        <w:rPr>
          <w:b w:val="0"/>
          <w:bCs/>
        </w:rPr>
        <w:lastRenderedPageBreak/>
        <w:t xml:space="preserve">weighed the next day. The weight of the stones </w:t>
      </w:r>
      <w:proofErr w:type="gramStart"/>
      <w:r w:rsidR="00C02CF4">
        <w:rPr>
          <w:b w:val="0"/>
          <w:bCs/>
        </w:rPr>
        <w:t>w</w:t>
      </w:r>
      <w:r w:rsidR="005A6BE1">
        <w:rPr>
          <w:b w:val="0"/>
          <w:bCs/>
        </w:rPr>
        <w:t>ere</w:t>
      </w:r>
      <w:proofErr w:type="gramEnd"/>
      <w:r w:rsidR="00C02CF4">
        <w:rPr>
          <w:b w:val="0"/>
          <w:bCs/>
        </w:rPr>
        <w:t xml:space="preserve"> subtracted from the weight of the s</w:t>
      </w:r>
      <w:r w:rsidR="00C07C16">
        <w:rPr>
          <w:b w:val="0"/>
          <w:bCs/>
        </w:rPr>
        <w:t>oil that was measured in the tubes before the K2SO4 extraction.</w:t>
      </w:r>
    </w:p>
    <w:p w14:paraId="4E8ADF5E" w14:textId="73ADCFAE" w:rsidR="00C17E12" w:rsidRDefault="00C17E12" w:rsidP="00C17E12">
      <w:pPr>
        <w:jc w:val="both"/>
      </w:pPr>
      <w:r>
        <w:t>Soil moisture:</w:t>
      </w:r>
    </w:p>
    <w:p w14:paraId="6E053EB1" w14:textId="4DEADA81" w:rsidR="00C17E12" w:rsidRDefault="00C17E12" w:rsidP="00C17E12">
      <w:pPr>
        <w:pStyle w:val="ListParagraph"/>
        <w:numPr>
          <w:ilvl w:val="0"/>
          <w:numId w:val="1"/>
        </w:numPr>
        <w:jc w:val="both"/>
        <w:rPr>
          <w:b w:val="0"/>
          <w:bCs/>
        </w:rPr>
      </w:pPr>
      <w:r>
        <w:rPr>
          <w:b w:val="0"/>
          <w:bCs/>
        </w:rPr>
        <w:t>Approximately 1</w:t>
      </w:r>
      <w:r w:rsidR="00046FE2">
        <w:rPr>
          <w:b w:val="0"/>
          <w:bCs/>
        </w:rPr>
        <w:t xml:space="preserve">5 g of soil was </w:t>
      </w:r>
      <w:r w:rsidR="009D6338">
        <w:rPr>
          <w:b w:val="0"/>
          <w:bCs/>
        </w:rPr>
        <w:t>weighed</w:t>
      </w:r>
      <w:r w:rsidR="00046FE2">
        <w:rPr>
          <w:b w:val="0"/>
          <w:bCs/>
        </w:rPr>
        <w:t xml:space="preserve"> </w:t>
      </w:r>
      <w:r w:rsidR="00F37F38">
        <w:rPr>
          <w:b w:val="0"/>
          <w:bCs/>
        </w:rPr>
        <w:t xml:space="preserve">into </w:t>
      </w:r>
      <w:r w:rsidR="004C6AEA">
        <w:rPr>
          <w:b w:val="0"/>
          <w:bCs/>
        </w:rPr>
        <w:t xml:space="preserve">tins for the oven </w:t>
      </w:r>
      <w:r w:rsidR="00046FE2">
        <w:rPr>
          <w:b w:val="0"/>
          <w:bCs/>
        </w:rPr>
        <w:t xml:space="preserve">from four sub-samples (frozen </w:t>
      </w:r>
      <w:proofErr w:type="spellStart"/>
      <w:r w:rsidR="00046FE2">
        <w:rPr>
          <w:b w:val="0"/>
          <w:bCs/>
        </w:rPr>
        <w:t>whirlpak</w:t>
      </w:r>
      <w:proofErr w:type="spellEnd"/>
      <w:r w:rsidR="00046FE2">
        <w:rPr>
          <w:b w:val="0"/>
          <w:bCs/>
        </w:rPr>
        <w:t xml:space="preserve"> – plot#1, dry ice – plot#1, frozen </w:t>
      </w:r>
      <w:proofErr w:type="spellStart"/>
      <w:r w:rsidR="00046FE2">
        <w:rPr>
          <w:b w:val="0"/>
          <w:bCs/>
        </w:rPr>
        <w:t>whirlpak</w:t>
      </w:r>
      <w:proofErr w:type="spellEnd"/>
      <w:r w:rsidR="00046FE2">
        <w:rPr>
          <w:b w:val="0"/>
          <w:bCs/>
        </w:rPr>
        <w:t xml:space="preserve"> – plot#2, and dry ice – plot#2). </w:t>
      </w:r>
    </w:p>
    <w:p w14:paraId="27EC8974" w14:textId="384BB7C2" w:rsidR="004C6AEA" w:rsidRDefault="004C6AEA" w:rsidP="00C17E12">
      <w:pPr>
        <w:pStyle w:val="ListParagraph"/>
        <w:numPr>
          <w:ilvl w:val="0"/>
          <w:numId w:val="1"/>
        </w:numPr>
        <w:jc w:val="both"/>
        <w:rPr>
          <w:b w:val="0"/>
          <w:bCs/>
        </w:rPr>
      </w:pPr>
      <w:r>
        <w:rPr>
          <w:b w:val="0"/>
          <w:bCs/>
        </w:rPr>
        <w:t xml:space="preserve">The tins were placed in the oven at 70 degrees Celsius for three days, and weighed </w:t>
      </w:r>
      <w:r w:rsidR="00CD4CD9">
        <w:rPr>
          <w:b w:val="0"/>
          <w:bCs/>
        </w:rPr>
        <w:t>for the change in soil moisture.</w:t>
      </w:r>
    </w:p>
    <w:p w14:paraId="4BD55F39" w14:textId="2489D9A2" w:rsidR="00CD4CD9" w:rsidRDefault="0064402A" w:rsidP="0064402A">
      <w:pPr>
        <w:jc w:val="both"/>
      </w:pPr>
      <w:r>
        <w:t>Loss on ignition:</w:t>
      </w:r>
    </w:p>
    <w:p w14:paraId="576EE80D" w14:textId="3EB0E434" w:rsidR="0064402A" w:rsidRDefault="00BF624C" w:rsidP="0064402A">
      <w:pPr>
        <w:pStyle w:val="ListParagraph"/>
        <w:numPr>
          <w:ilvl w:val="0"/>
          <w:numId w:val="1"/>
        </w:numPr>
        <w:jc w:val="both"/>
        <w:rPr>
          <w:b w:val="0"/>
          <w:bCs/>
        </w:rPr>
      </w:pPr>
      <w:r>
        <w:rPr>
          <w:b w:val="0"/>
          <w:bCs/>
        </w:rPr>
        <w:t xml:space="preserve">Approximately </w:t>
      </w:r>
      <w:r w:rsidR="00E91F5B">
        <w:rPr>
          <w:b w:val="0"/>
          <w:bCs/>
        </w:rPr>
        <w:t xml:space="preserve">2 grams of soil was </w:t>
      </w:r>
      <w:r w:rsidR="009D6338">
        <w:rPr>
          <w:b w:val="0"/>
          <w:bCs/>
        </w:rPr>
        <w:t xml:space="preserve">weighed into </w:t>
      </w:r>
      <w:r w:rsidR="00E131C9">
        <w:rPr>
          <w:b w:val="0"/>
          <w:bCs/>
        </w:rPr>
        <w:t xml:space="preserve">four </w:t>
      </w:r>
      <w:r w:rsidR="009D6338">
        <w:rPr>
          <w:b w:val="0"/>
          <w:bCs/>
        </w:rPr>
        <w:t xml:space="preserve">crucibles, and were placed into the muffle furnace </w:t>
      </w:r>
      <w:r w:rsidR="009D21B7">
        <w:rPr>
          <w:b w:val="0"/>
          <w:bCs/>
        </w:rPr>
        <w:t>(</w:t>
      </w:r>
      <w:proofErr w:type="spellStart"/>
      <w:r w:rsidR="009D21B7">
        <w:rPr>
          <w:b w:val="0"/>
          <w:bCs/>
        </w:rPr>
        <w:t>Carbolite</w:t>
      </w:r>
      <w:proofErr w:type="spellEnd"/>
      <w:r w:rsidR="009D21B7">
        <w:rPr>
          <w:b w:val="0"/>
          <w:bCs/>
        </w:rPr>
        <w:t xml:space="preserve"> 301) </w:t>
      </w:r>
      <w:r w:rsidR="009D6338">
        <w:rPr>
          <w:b w:val="0"/>
          <w:bCs/>
        </w:rPr>
        <w:t xml:space="preserve">at 100 degree Celsius </w:t>
      </w:r>
      <w:r w:rsidR="00E32ED0">
        <w:rPr>
          <w:b w:val="0"/>
          <w:bCs/>
        </w:rPr>
        <w:t xml:space="preserve">for 8 hours </w:t>
      </w:r>
      <w:r w:rsidR="009D6338">
        <w:rPr>
          <w:b w:val="0"/>
          <w:bCs/>
        </w:rPr>
        <w:t>on the first day</w:t>
      </w:r>
      <w:r w:rsidR="00045DFB">
        <w:rPr>
          <w:b w:val="0"/>
          <w:bCs/>
        </w:rPr>
        <w:t>.</w:t>
      </w:r>
    </w:p>
    <w:p w14:paraId="7EAC15D3" w14:textId="1B9CEEB8" w:rsidR="00E32ED0" w:rsidRDefault="00E32ED0" w:rsidP="00F055E7">
      <w:pPr>
        <w:pStyle w:val="ListParagraph"/>
        <w:numPr>
          <w:ilvl w:val="0"/>
          <w:numId w:val="1"/>
        </w:numPr>
        <w:jc w:val="both"/>
        <w:rPr>
          <w:b w:val="0"/>
          <w:bCs/>
        </w:rPr>
      </w:pPr>
      <w:r>
        <w:rPr>
          <w:b w:val="0"/>
          <w:bCs/>
        </w:rPr>
        <w:t>The samples were allowed to cool down and weighed on the second day.</w:t>
      </w:r>
      <w:r w:rsidR="00F055E7">
        <w:rPr>
          <w:b w:val="0"/>
          <w:bCs/>
        </w:rPr>
        <w:t xml:space="preserve"> </w:t>
      </w:r>
      <w:r w:rsidRPr="00F055E7">
        <w:rPr>
          <w:b w:val="0"/>
          <w:bCs/>
        </w:rPr>
        <w:t xml:space="preserve">On the second day, these samples were put back into the muffle furnace at </w:t>
      </w:r>
      <w:r w:rsidR="009259BF" w:rsidRPr="00F055E7">
        <w:rPr>
          <w:b w:val="0"/>
          <w:bCs/>
        </w:rPr>
        <w:t xml:space="preserve">550 degree Celsius </w:t>
      </w:r>
      <w:r w:rsidR="00DB4773" w:rsidRPr="00F055E7">
        <w:rPr>
          <w:b w:val="0"/>
          <w:bCs/>
        </w:rPr>
        <w:t xml:space="preserve">for 4 hours. </w:t>
      </w:r>
    </w:p>
    <w:p w14:paraId="6E7ED019" w14:textId="0098D075" w:rsidR="00AE20E5" w:rsidRDefault="00AE20E5" w:rsidP="00F055E7">
      <w:pPr>
        <w:pStyle w:val="ListParagraph"/>
        <w:numPr>
          <w:ilvl w:val="0"/>
          <w:numId w:val="1"/>
        </w:numPr>
        <w:jc w:val="both"/>
        <w:rPr>
          <w:b w:val="0"/>
          <w:bCs/>
        </w:rPr>
      </w:pPr>
      <w:r>
        <w:rPr>
          <w:b w:val="0"/>
          <w:bCs/>
        </w:rPr>
        <w:t xml:space="preserve">The samples were allowed to cool </w:t>
      </w:r>
      <w:r w:rsidR="00342167">
        <w:rPr>
          <w:b w:val="0"/>
          <w:bCs/>
        </w:rPr>
        <w:t>down and weighed on the third day. On the third day, these samples were put back into the muffle furnace at 1000 degree Celsius for 2 hours.</w:t>
      </w:r>
    </w:p>
    <w:p w14:paraId="43EB9E65" w14:textId="3C726EDB" w:rsidR="00342167" w:rsidRDefault="00710BAF" w:rsidP="00F055E7">
      <w:pPr>
        <w:pStyle w:val="ListParagraph"/>
        <w:numPr>
          <w:ilvl w:val="0"/>
          <w:numId w:val="1"/>
        </w:numPr>
        <w:jc w:val="both"/>
        <w:rPr>
          <w:b w:val="0"/>
          <w:bCs/>
        </w:rPr>
      </w:pPr>
      <w:r>
        <w:rPr>
          <w:b w:val="0"/>
          <w:bCs/>
        </w:rPr>
        <w:t xml:space="preserve">The samples were allowed to cool down and weighed on the fourth day. </w:t>
      </w:r>
    </w:p>
    <w:p w14:paraId="0D138F7E" w14:textId="6FC6C8ED" w:rsidR="009B1113" w:rsidRDefault="00927382" w:rsidP="009B1113">
      <w:pPr>
        <w:jc w:val="both"/>
      </w:pPr>
      <w:r>
        <w:t>pH:</w:t>
      </w:r>
    </w:p>
    <w:p w14:paraId="38172209" w14:textId="5C845CFC" w:rsidR="00927382" w:rsidRDefault="00927382" w:rsidP="00927382">
      <w:pPr>
        <w:pStyle w:val="ListParagraph"/>
        <w:numPr>
          <w:ilvl w:val="0"/>
          <w:numId w:val="1"/>
        </w:numPr>
        <w:jc w:val="both"/>
        <w:rPr>
          <w:b w:val="0"/>
          <w:bCs/>
        </w:rPr>
      </w:pPr>
      <w:r>
        <w:rPr>
          <w:b w:val="0"/>
          <w:bCs/>
        </w:rPr>
        <w:t xml:space="preserve">The 15 g of soil that was </w:t>
      </w:r>
      <w:r w:rsidR="008651E2">
        <w:rPr>
          <w:b w:val="0"/>
          <w:bCs/>
        </w:rPr>
        <w:t xml:space="preserve">dried and </w:t>
      </w:r>
      <w:r>
        <w:rPr>
          <w:b w:val="0"/>
          <w:bCs/>
        </w:rPr>
        <w:t>weighed in the step for “Soil moisture” was transferred into 50 ml centrifuge tubes</w:t>
      </w:r>
      <w:r w:rsidR="008651E2">
        <w:rPr>
          <w:b w:val="0"/>
          <w:bCs/>
        </w:rPr>
        <w:t xml:space="preserve"> </w:t>
      </w:r>
      <w:r w:rsidR="00810B06">
        <w:rPr>
          <w:b w:val="0"/>
          <w:bCs/>
        </w:rPr>
        <w:t xml:space="preserve">(VWR 89039-656) </w:t>
      </w:r>
      <w:r w:rsidR="008651E2">
        <w:rPr>
          <w:b w:val="0"/>
          <w:bCs/>
        </w:rPr>
        <w:t xml:space="preserve">to measure </w:t>
      </w:r>
      <w:proofErr w:type="spellStart"/>
      <w:r w:rsidR="008651E2">
        <w:rPr>
          <w:b w:val="0"/>
          <w:bCs/>
        </w:rPr>
        <w:t>pH.</w:t>
      </w:r>
      <w:proofErr w:type="spellEnd"/>
      <w:r w:rsidR="007267C4">
        <w:rPr>
          <w:b w:val="0"/>
          <w:bCs/>
        </w:rPr>
        <w:t xml:space="preserve"> It is helpful to use 15 g of soil sample because the same amount will be used for the EC (</w:t>
      </w:r>
      <w:r w:rsidR="00EC2D25">
        <w:rPr>
          <w:b w:val="0"/>
          <w:bCs/>
        </w:rPr>
        <w:t>E</w:t>
      </w:r>
      <w:r w:rsidR="007267C4">
        <w:rPr>
          <w:b w:val="0"/>
          <w:bCs/>
        </w:rPr>
        <w:t xml:space="preserve">lectrical </w:t>
      </w:r>
      <w:r w:rsidR="00EC2D25">
        <w:rPr>
          <w:b w:val="0"/>
          <w:bCs/>
        </w:rPr>
        <w:t>C</w:t>
      </w:r>
      <w:r w:rsidR="007267C4">
        <w:rPr>
          <w:b w:val="0"/>
          <w:bCs/>
        </w:rPr>
        <w:t>onductivity) reading.</w:t>
      </w:r>
    </w:p>
    <w:p w14:paraId="40FCD8F2" w14:textId="2651009F" w:rsidR="00F17011" w:rsidRDefault="008651E2" w:rsidP="00927382">
      <w:pPr>
        <w:pStyle w:val="ListParagraph"/>
        <w:numPr>
          <w:ilvl w:val="0"/>
          <w:numId w:val="1"/>
        </w:numPr>
        <w:jc w:val="both"/>
        <w:rPr>
          <w:b w:val="0"/>
          <w:bCs/>
        </w:rPr>
      </w:pPr>
      <w:r>
        <w:rPr>
          <w:b w:val="0"/>
          <w:bCs/>
        </w:rPr>
        <w:t>30 ml of ultrapure water was added to these tubes</w:t>
      </w:r>
      <w:r w:rsidR="00F17011">
        <w:rPr>
          <w:b w:val="0"/>
          <w:bCs/>
        </w:rPr>
        <w:t>, and placed on the shaker machine for 30 minutes</w:t>
      </w:r>
      <w:r w:rsidR="00B34A43">
        <w:rPr>
          <w:b w:val="0"/>
          <w:bCs/>
        </w:rPr>
        <w:t xml:space="preserve"> at 300 </w:t>
      </w:r>
      <w:r w:rsidR="00186F48">
        <w:rPr>
          <w:b w:val="0"/>
          <w:bCs/>
        </w:rPr>
        <w:t>RPM</w:t>
      </w:r>
      <w:r w:rsidR="00F17011">
        <w:rPr>
          <w:b w:val="0"/>
          <w:bCs/>
        </w:rPr>
        <w:t>.</w:t>
      </w:r>
    </w:p>
    <w:p w14:paraId="6485FFDC" w14:textId="77777777" w:rsidR="00F17011" w:rsidRDefault="00F17011" w:rsidP="00927382">
      <w:pPr>
        <w:pStyle w:val="ListParagraph"/>
        <w:numPr>
          <w:ilvl w:val="0"/>
          <w:numId w:val="1"/>
        </w:numPr>
        <w:jc w:val="both"/>
        <w:rPr>
          <w:b w:val="0"/>
          <w:bCs/>
        </w:rPr>
      </w:pPr>
      <w:r>
        <w:rPr>
          <w:b w:val="0"/>
          <w:bCs/>
        </w:rPr>
        <w:t>These tubes were then placed in the refrigerator overnight.</w:t>
      </w:r>
    </w:p>
    <w:p w14:paraId="412C12AF" w14:textId="482B9DB3" w:rsidR="00593B3D" w:rsidRDefault="00F17011" w:rsidP="00927382">
      <w:pPr>
        <w:pStyle w:val="ListParagraph"/>
        <w:numPr>
          <w:ilvl w:val="0"/>
          <w:numId w:val="1"/>
        </w:numPr>
        <w:jc w:val="both"/>
        <w:rPr>
          <w:b w:val="0"/>
          <w:bCs/>
        </w:rPr>
      </w:pPr>
      <w:r>
        <w:rPr>
          <w:b w:val="0"/>
          <w:bCs/>
        </w:rPr>
        <w:t xml:space="preserve">The samples were taken out of the refrigerator the next morning and brought to room temperature </w:t>
      </w:r>
      <w:r w:rsidR="00593B3D">
        <w:rPr>
          <w:b w:val="0"/>
          <w:bCs/>
        </w:rPr>
        <w:t xml:space="preserve">before measuring their pH </w:t>
      </w:r>
      <w:r>
        <w:rPr>
          <w:b w:val="0"/>
          <w:bCs/>
        </w:rPr>
        <w:t xml:space="preserve">to avoid </w:t>
      </w:r>
      <w:r w:rsidR="00593B3D">
        <w:rPr>
          <w:b w:val="0"/>
          <w:bCs/>
        </w:rPr>
        <w:t>incorrect pH readings.</w:t>
      </w:r>
    </w:p>
    <w:p w14:paraId="4858521F" w14:textId="013FC0D9" w:rsidR="008651E2" w:rsidRDefault="008651E2" w:rsidP="00BB4717">
      <w:pPr>
        <w:pStyle w:val="ListParagraph"/>
        <w:jc w:val="both"/>
        <w:rPr>
          <w:b w:val="0"/>
          <w:bCs/>
        </w:rPr>
      </w:pPr>
    </w:p>
    <w:p w14:paraId="2B2C88EB" w14:textId="40608A80" w:rsidR="00BB4717" w:rsidRDefault="00BB4717" w:rsidP="00BB4717">
      <w:pPr>
        <w:pStyle w:val="ListParagraph"/>
        <w:jc w:val="both"/>
      </w:pPr>
      <w:r>
        <w:t>Using the pH probe</w:t>
      </w:r>
      <w:r w:rsidR="007A7D6B">
        <w:t xml:space="preserve"> in Lab#115</w:t>
      </w:r>
      <w:r>
        <w:t>:</w:t>
      </w:r>
    </w:p>
    <w:p w14:paraId="62B12C65" w14:textId="5C1EB065" w:rsidR="006C64C4" w:rsidRPr="006C64C4" w:rsidRDefault="006C64C4" w:rsidP="006C64C4">
      <w:pPr>
        <w:pStyle w:val="ListParagraph"/>
        <w:numPr>
          <w:ilvl w:val="0"/>
          <w:numId w:val="2"/>
        </w:numPr>
        <w:jc w:val="both"/>
        <w:rPr>
          <w:b w:val="0"/>
          <w:bCs/>
        </w:rPr>
      </w:pPr>
      <w:r>
        <w:rPr>
          <w:b w:val="0"/>
          <w:bCs/>
        </w:rPr>
        <w:t>Turn on the Oakton instrument, and press “Mode” until the screen reads “pH”.</w:t>
      </w:r>
    </w:p>
    <w:p w14:paraId="7128A520" w14:textId="0285D10A" w:rsidR="00BB4717" w:rsidRPr="00CF0D30" w:rsidRDefault="00795FED" w:rsidP="00BB4717">
      <w:pPr>
        <w:pStyle w:val="ListParagraph"/>
        <w:numPr>
          <w:ilvl w:val="0"/>
          <w:numId w:val="2"/>
        </w:numPr>
        <w:jc w:val="both"/>
      </w:pPr>
      <w:r>
        <w:rPr>
          <w:b w:val="0"/>
          <w:bCs/>
        </w:rPr>
        <w:t>Remove the small plastic covering on the tip of the pH probe</w:t>
      </w:r>
      <w:r w:rsidR="007A7D6B">
        <w:rPr>
          <w:b w:val="0"/>
          <w:bCs/>
        </w:rPr>
        <w:t>, and clean the tip with D.I/ultrapure water</w:t>
      </w:r>
      <w:r w:rsidR="00CF0D30">
        <w:rPr>
          <w:b w:val="0"/>
          <w:bCs/>
        </w:rPr>
        <w:t xml:space="preserve">. </w:t>
      </w:r>
    </w:p>
    <w:p w14:paraId="62B0ADF0" w14:textId="7DF1225F" w:rsidR="00CF0D30" w:rsidRPr="00DA30D3" w:rsidRDefault="00CF0D30" w:rsidP="00BB4717">
      <w:pPr>
        <w:pStyle w:val="ListParagraph"/>
        <w:numPr>
          <w:ilvl w:val="0"/>
          <w:numId w:val="2"/>
        </w:numPr>
        <w:jc w:val="both"/>
      </w:pPr>
      <w:r>
        <w:rPr>
          <w:b w:val="0"/>
          <w:bCs/>
        </w:rPr>
        <w:t xml:space="preserve">Wipe the probe tip with a clean </w:t>
      </w:r>
      <w:proofErr w:type="spellStart"/>
      <w:r>
        <w:rPr>
          <w:b w:val="0"/>
          <w:bCs/>
        </w:rPr>
        <w:t>kimwipe</w:t>
      </w:r>
      <w:proofErr w:type="spellEnd"/>
      <w:r>
        <w:rPr>
          <w:b w:val="0"/>
          <w:bCs/>
        </w:rPr>
        <w:t>, and place the tip into the 7.0 pH buffer (yellow colored buffer kept in the hood)</w:t>
      </w:r>
      <w:r w:rsidR="00DA30D3">
        <w:rPr>
          <w:b w:val="0"/>
          <w:bCs/>
        </w:rPr>
        <w:t xml:space="preserve">. </w:t>
      </w:r>
    </w:p>
    <w:p w14:paraId="26C09584" w14:textId="0E53226E" w:rsidR="00DA30D3" w:rsidRDefault="00DA30D3" w:rsidP="00DA30D3">
      <w:pPr>
        <w:pStyle w:val="ListParagraph"/>
        <w:ind w:left="1440"/>
        <w:jc w:val="both"/>
      </w:pPr>
      <w:r>
        <w:t xml:space="preserve">Note: if the pH reading </w:t>
      </w:r>
      <w:r w:rsidR="004A2E07">
        <w:t>if off by more than 0.1 units, it needs to be recalibrated.</w:t>
      </w:r>
    </w:p>
    <w:p w14:paraId="6A9F7040" w14:textId="3F5E8BB3" w:rsidR="004A2E07" w:rsidRPr="00865D66" w:rsidRDefault="00A054A8" w:rsidP="004A2E07">
      <w:pPr>
        <w:pStyle w:val="ListParagraph"/>
        <w:numPr>
          <w:ilvl w:val="0"/>
          <w:numId w:val="2"/>
        </w:numPr>
        <w:jc w:val="both"/>
      </w:pPr>
      <w:r>
        <w:rPr>
          <w:b w:val="0"/>
          <w:bCs/>
        </w:rPr>
        <w:t xml:space="preserve">If the reading appears to look correct, clean the probe </w:t>
      </w:r>
      <w:r w:rsidR="00865D66">
        <w:rPr>
          <w:b w:val="0"/>
          <w:bCs/>
        </w:rPr>
        <w:t xml:space="preserve">tip </w:t>
      </w:r>
      <w:r>
        <w:rPr>
          <w:b w:val="0"/>
          <w:bCs/>
        </w:rPr>
        <w:t>with D.I./ultrapure water</w:t>
      </w:r>
      <w:r w:rsidR="00865D66">
        <w:rPr>
          <w:b w:val="0"/>
          <w:bCs/>
        </w:rPr>
        <w:t xml:space="preserve"> and wipe it with a clean </w:t>
      </w:r>
      <w:proofErr w:type="spellStart"/>
      <w:r w:rsidR="00865D66">
        <w:rPr>
          <w:b w:val="0"/>
          <w:bCs/>
        </w:rPr>
        <w:t>kimwipe</w:t>
      </w:r>
      <w:proofErr w:type="spellEnd"/>
      <w:r w:rsidR="00865D66">
        <w:rPr>
          <w:b w:val="0"/>
          <w:bCs/>
        </w:rPr>
        <w:t>.</w:t>
      </w:r>
    </w:p>
    <w:p w14:paraId="29222E7E" w14:textId="3A4BAA70" w:rsidR="00865D66" w:rsidRPr="00517242" w:rsidRDefault="0085179D" w:rsidP="004A2E07">
      <w:pPr>
        <w:pStyle w:val="ListParagraph"/>
        <w:numPr>
          <w:ilvl w:val="0"/>
          <w:numId w:val="2"/>
        </w:numPr>
        <w:jc w:val="both"/>
      </w:pPr>
      <w:r>
        <w:rPr>
          <w:b w:val="0"/>
          <w:bCs/>
        </w:rPr>
        <w:t>Place the clean probe tip into the soil slurry</w:t>
      </w:r>
      <w:r w:rsidR="00517242">
        <w:rPr>
          <w:b w:val="0"/>
          <w:bCs/>
        </w:rPr>
        <w:t xml:space="preserve"> and stir it around</w:t>
      </w:r>
      <w:r>
        <w:rPr>
          <w:b w:val="0"/>
          <w:bCs/>
        </w:rPr>
        <w:t xml:space="preserve"> keeping in mind that pushing the probe tip too hard against the soil sample will damage the tip. </w:t>
      </w:r>
    </w:p>
    <w:p w14:paraId="03D65625" w14:textId="733190FF" w:rsidR="00517242" w:rsidRPr="00C00753" w:rsidRDefault="00EF088D" w:rsidP="004A2E07">
      <w:pPr>
        <w:pStyle w:val="ListParagraph"/>
        <w:numPr>
          <w:ilvl w:val="0"/>
          <w:numId w:val="2"/>
        </w:numPr>
        <w:jc w:val="both"/>
      </w:pPr>
      <w:r>
        <w:rPr>
          <w:b w:val="0"/>
          <w:bCs/>
        </w:rPr>
        <w:t xml:space="preserve">Wait till the instrument flashes “ready” on the screen. This indicates that </w:t>
      </w:r>
      <w:r w:rsidR="00C00753">
        <w:rPr>
          <w:b w:val="0"/>
          <w:bCs/>
        </w:rPr>
        <w:t>you have obtained the pH reading of your sample.</w:t>
      </w:r>
    </w:p>
    <w:p w14:paraId="4F9486D7" w14:textId="647052A3" w:rsidR="00C00753" w:rsidRPr="00CB06B4" w:rsidRDefault="00C00753" w:rsidP="004A2E07">
      <w:pPr>
        <w:pStyle w:val="ListParagraph"/>
        <w:numPr>
          <w:ilvl w:val="0"/>
          <w:numId w:val="2"/>
        </w:numPr>
        <w:jc w:val="both"/>
      </w:pPr>
      <w:r>
        <w:rPr>
          <w:b w:val="0"/>
          <w:bCs/>
        </w:rPr>
        <w:lastRenderedPageBreak/>
        <w:t>After obtaining each reading for the samples</w:t>
      </w:r>
      <w:r w:rsidR="007E74DB">
        <w:rPr>
          <w:b w:val="0"/>
          <w:bCs/>
        </w:rPr>
        <w:t xml:space="preserve">, carefully clean the probe with D.I/ultrapure water and wipe it with a </w:t>
      </w:r>
      <w:proofErr w:type="spellStart"/>
      <w:r w:rsidR="007E74DB">
        <w:rPr>
          <w:b w:val="0"/>
          <w:bCs/>
        </w:rPr>
        <w:t>kimwipe</w:t>
      </w:r>
      <w:proofErr w:type="spellEnd"/>
      <w:r w:rsidR="007E74DB">
        <w:rPr>
          <w:b w:val="0"/>
          <w:bCs/>
        </w:rPr>
        <w:t>.</w:t>
      </w:r>
    </w:p>
    <w:p w14:paraId="441F17F3" w14:textId="3EB1CDCA" w:rsidR="00CB06B4" w:rsidRPr="00834CB7" w:rsidRDefault="00CB06B4" w:rsidP="004A2E07">
      <w:pPr>
        <w:pStyle w:val="ListParagraph"/>
        <w:numPr>
          <w:ilvl w:val="0"/>
          <w:numId w:val="2"/>
        </w:numPr>
        <w:jc w:val="both"/>
      </w:pPr>
      <w:r>
        <w:rPr>
          <w:b w:val="0"/>
          <w:bCs/>
        </w:rPr>
        <w:t xml:space="preserve">The pH probe needs to be stored in KOH solution. </w:t>
      </w:r>
    </w:p>
    <w:p w14:paraId="4630A14A" w14:textId="6B37F21B" w:rsidR="00834CB7" w:rsidRPr="00834CB7" w:rsidRDefault="00834CB7" w:rsidP="00834CB7">
      <w:pPr>
        <w:pStyle w:val="ListParagraph"/>
        <w:ind w:left="1440"/>
        <w:jc w:val="both"/>
      </w:pPr>
      <w:r>
        <w:t xml:space="preserve">Note: the pH probe needs to be calibrated after every 50 samples or after </w:t>
      </w:r>
      <w:r w:rsidR="00450C6F">
        <w:t xml:space="preserve">every </w:t>
      </w:r>
      <w:r w:rsidR="00CE1C62">
        <w:t>3 months, whichever comes first.</w:t>
      </w:r>
    </w:p>
    <w:p w14:paraId="19A08237" w14:textId="709BC048" w:rsidR="00E638B1" w:rsidRDefault="00E638B1" w:rsidP="00E638B1">
      <w:pPr>
        <w:jc w:val="both"/>
      </w:pPr>
      <w:r>
        <w:t>EC (Electrical Conductiv</w:t>
      </w:r>
      <w:r w:rsidR="00C655ED">
        <w:t>i</w:t>
      </w:r>
      <w:r>
        <w:t>ty):</w:t>
      </w:r>
    </w:p>
    <w:p w14:paraId="7CBB7F35" w14:textId="63A9D6FA" w:rsidR="00E654D8" w:rsidRDefault="002E7895" w:rsidP="00E654D8">
      <w:pPr>
        <w:pStyle w:val="ListParagraph"/>
        <w:numPr>
          <w:ilvl w:val="0"/>
          <w:numId w:val="1"/>
        </w:numPr>
        <w:jc w:val="both"/>
        <w:rPr>
          <w:b w:val="0"/>
          <w:bCs/>
        </w:rPr>
      </w:pPr>
      <w:r>
        <w:rPr>
          <w:b w:val="0"/>
          <w:bCs/>
        </w:rPr>
        <w:t>T</w:t>
      </w:r>
      <w:r w:rsidR="00E654D8" w:rsidRPr="00E654D8">
        <w:rPr>
          <w:b w:val="0"/>
          <w:bCs/>
        </w:rPr>
        <w:t xml:space="preserve">he same sample tubes that </w:t>
      </w:r>
      <w:r>
        <w:rPr>
          <w:b w:val="0"/>
          <w:bCs/>
        </w:rPr>
        <w:t xml:space="preserve">were </w:t>
      </w:r>
      <w:r w:rsidR="00E654D8" w:rsidRPr="00E654D8">
        <w:rPr>
          <w:b w:val="0"/>
          <w:bCs/>
        </w:rPr>
        <w:t>prepared to measure pH (15 g of soil in 30 ml of D.I./ultrapure water)</w:t>
      </w:r>
      <w:r>
        <w:rPr>
          <w:b w:val="0"/>
          <w:bCs/>
        </w:rPr>
        <w:t xml:space="preserve"> were used to measure EC</w:t>
      </w:r>
      <w:r w:rsidR="00E654D8" w:rsidRPr="00E654D8">
        <w:rPr>
          <w:b w:val="0"/>
          <w:bCs/>
        </w:rPr>
        <w:t>.</w:t>
      </w:r>
    </w:p>
    <w:p w14:paraId="5B71CEA7" w14:textId="56054D20" w:rsidR="002226C8" w:rsidRDefault="00E654D8" w:rsidP="002226C8">
      <w:pPr>
        <w:pStyle w:val="ListParagraph"/>
        <w:jc w:val="both"/>
      </w:pPr>
      <w:r>
        <w:t>Note: 15 g of soil sample in 30 ml of ultrapure water is used for this step because the EC probe has two silver rings on it that need to be completely submerged into the soil slurry.</w:t>
      </w:r>
    </w:p>
    <w:p w14:paraId="1F6A5329" w14:textId="77777777" w:rsidR="002226C8" w:rsidRDefault="002226C8" w:rsidP="002226C8">
      <w:pPr>
        <w:pStyle w:val="ListParagraph"/>
        <w:jc w:val="both"/>
      </w:pPr>
    </w:p>
    <w:p w14:paraId="7E6FB21A" w14:textId="3811D6CD" w:rsidR="007E74DB" w:rsidRPr="002226C8" w:rsidRDefault="00162CA9" w:rsidP="002226C8">
      <w:pPr>
        <w:pStyle w:val="ListParagraph"/>
        <w:jc w:val="both"/>
        <w:rPr>
          <w:b w:val="0"/>
          <w:bCs/>
        </w:rPr>
      </w:pPr>
      <w:r>
        <w:t xml:space="preserve">Using the </w:t>
      </w:r>
      <w:r w:rsidR="00EC2D25">
        <w:t>EC (Electrical Conductivity)</w:t>
      </w:r>
      <w:r w:rsidR="00B11A66" w:rsidRPr="00B11A66">
        <w:t xml:space="preserve"> </w:t>
      </w:r>
      <w:r w:rsidR="00B11A66">
        <w:t>probe in Lab#115</w:t>
      </w:r>
      <w:r w:rsidR="00EC2D25">
        <w:t>:</w:t>
      </w:r>
    </w:p>
    <w:p w14:paraId="3E595D6F" w14:textId="79170785" w:rsidR="00771365" w:rsidRDefault="00F82CFF" w:rsidP="00C828B1">
      <w:pPr>
        <w:pStyle w:val="ListParagraph"/>
        <w:numPr>
          <w:ilvl w:val="1"/>
          <w:numId w:val="1"/>
        </w:numPr>
        <w:jc w:val="both"/>
        <w:rPr>
          <w:b w:val="0"/>
          <w:bCs/>
        </w:rPr>
      </w:pPr>
      <w:r>
        <w:rPr>
          <w:b w:val="0"/>
          <w:bCs/>
        </w:rPr>
        <w:t xml:space="preserve">Clean the plastic yellow covering and the EC probe with D.I./ultrapure water, and wipe them with a clean </w:t>
      </w:r>
      <w:proofErr w:type="spellStart"/>
      <w:r>
        <w:rPr>
          <w:b w:val="0"/>
          <w:bCs/>
        </w:rPr>
        <w:t>kimwipe</w:t>
      </w:r>
      <w:proofErr w:type="spellEnd"/>
      <w:r>
        <w:rPr>
          <w:b w:val="0"/>
          <w:bCs/>
        </w:rPr>
        <w:t>.</w:t>
      </w:r>
    </w:p>
    <w:p w14:paraId="0388600C" w14:textId="2B50FD97" w:rsidR="00F82CFF" w:rsidRDefault="00F82CFF" w:rsidP="00C828B1">
      <w:pPr>
        <w:pStyle w:val="ListParagraph"/>
        <w:numPr>
          <w:ilvl w:val="1"/>
          <w:numId w:val="1"/>
        </w:numPr>
        <w:jc w:val="both"/>
        <w:rPr>
          <w:b w:val="0"/>
          <w:bCs/>
        </w:rPr>
      </w:pPr>
      <w:r>
        <w:rPr>
          <w:b w:val="0"/>
          <w:bCs/>
        </w:rPr>
        <w:t xml:space="preserve">Turn on the Oakton instrument, and press “Mode” until </w:t>
      </w:r>
      <w:r w:rsidR="006C64C4">
        <w:rPr>
          <w:b w:val="0"/>
          <w:bCs/>
        </w:rPr>
        <w:t>the screen reads “</w:t>
      </w:r>
      <w:proofErr w:type="spellStart"/>
      <w:r w:rsidR="006C64C4">
        <w:rPr>
          <w:b w:val="0"/>
          <w:bCs/>
        </w:rPr>
        <w:t>uS</w:t>
      </w:r>
      <w:proofErr w:type="spellEnd"/>
      <w:r w:rsidR="006C64C4">
        <w:rPr>
          <w:b w:val="0"/>
          <w:bCs/>
        </w:rPr>
        <w:t>”.</w:t>
      </w:r>
    </w:p>
    <w:p w14:paraId="5D1D45CC" w14:textId="5A5C6F6C" w:rsidR="00423A4F" w:rsidRDefault="00423A4F" w:rsidP="00C828B1">
      <w:pPr>
        <w:pStyle w:val="ListParagraph"/>
        <w:numPr>
          <w:ilvl w:val="1"/>
          <w:numId w:val="1"/>
        </w:numPr>
        <w:jc w:val="both"/>
        <w:rPr>
          <w:b w:val="0"/>
          <w:bCs/>
        </w:rPr>
      </w:pPr>
      <w:r>
        <w:rPr>
          <w:b w:val="0"/>
          <w:bCs/>
        </w:rPr>
        <w:t>Place the clean probe along with its plastic covering into the soil slurry.</w:t>
      </w:r>
    </w:p>
    <w:p w14:paraId="272B7553" w14:textId="651FB1C9" w:rsidR="00423A4F" w:rsidRDefault="00423A4F" w:rsidP="00423A4F">
      <w:pPr>
        <w:pStyle w:val="ListParagraph"/>
        <w:ind w:left="1440"/>
        <w:jc w:val="both"/>
      </w:pPr>
      <w:r>
        <w:t>Note: do not remove the plastic yellow covering from the probe while measuring the EC. It should be taken off only to be cleaned between each measurement.</w:t>
      </w:r>
    </w:p>
    <w:p w14:paraId="0BF464BC" w14:textId="7968B502" w:rsidR="00423A4F" w:rsidRPr="00753D7D" w:rsidRDefault="00753D7D" w:rsidP="00AB1F37">
      <w:pPr>
        <w:pStyle w:val="ListParagraph"/>
        <w:numPr>
          <w:ilvl w:val="1"/>
          <w:numId w:val="1"/>
        </w:numPr>
        <w:jc w:val="both"/>
      </w:pPr>
      <w:r>
        <w:rPr>
          <w:b w:val="0"/>
          <w:bCs/>
        </w:rPr>
        <w:t>The screen will flash “ready” when the instrument has obtained a reading.</w:t>
      </w:r>
    </w:p>
    <w:p w14:paraId="142CD4E6" w14:textId="7F5E7363" w:rsidR="00753D7D" w:rsidRPr="00E638B1" w:rsidRDefault="00753D7D" w:rsidP="00753D7D">
      <w:pPr>
        <w:pStyle w:val="ListParagraph"/>
        <w:numPr>
          <w:ilvl w:val="1"/>
          <w:numId w:val="1"/>
        </w:numPr>
        <w:jc w:val="both"/>
      </w:pPr>
      <w:r>
        <w:rPr>
          <w:b w:val="0"/>
          <w:bCs/>
        </w:rPr>
        <w:t xml:space="preserve">After obtaining each reading for the samples, carefully clean the probe </w:t>
      </w:r>
      <w:r w:rsidR="003942AC">
        <w:rPr>
          <w:b w:val="0"/>
          <w:bCs/>
        </w:rPr>
        <w:t xml:space="preserve">and its plastic covering </w:t>
      </w:r>
      <w:r>
        <w:rPr>
          <w:b w:val="0"/>
          <w:bCs/>
        </w:rPr>
        <w:t xml:space="preserve">with D.I/ultrapure water and wipe </w:t>
      </w:r>
      <w:r w:rsidR="003942AC">
        <w:rPr>
          <w:b w:val="0"/>
          <w:bCs/>
        </w:rPr>
        <w:t>them</w:t>
      </w:r>
      <w:r>
        <w:rPr>
          <w:b w:val="0"/>
          <w:bCs/>
        </w:rPr>
        <w:t xml:space="preserve"> with a </w:t>
      </w:r>
      <w:proofErr w:type="spellStart"/>
      <w:r>
        <w:rPr>
          <w:b w:val="0"/>
          <w:bCs/>
        </w:rPr>
        <w:t>kimwipe</w:t>
      </w:r>
      <w:proofErr w:type="spellEnd"/>
      <w:r>
        <w:rPr>
          <w:b w:val="0"/>
          <w:bCs/>
        </w:rPr>
        <w:t>.</w:t>
      </w:r>
    </w:p>
    <w:p w14:paraId="76E1C9B2" w14:textId="7E505B2D" w:rsidR="009678FA" w:rsidRDefault="009678FA" w:rsidP="009678FA">
      <w:pPr>
        <w:jc w:val="both"/>
      </w:pPr>
      <w:r>
        <w:t xml:space="preserve">CHNS </w:t>
      </w:r>
      <w:r w:rsidR="00BE0330">
        <w:t>analysis:</w:t>
      </w:r>
    </w:p>
    <w:p w14:paraId="6BC6C814" w14:textId="00987EF1" w:rsidR="00BE0330" w:rsidRDefault="00BB6011" w:rsidP="00BE0330">
      <w:pPr>
        <w:pStyle w:val="ListParagraph"/>
        <w:numPr>
          <w:ilvl w:val="0"/>
          <w:numId w:val="1"/>
        </w:numPr>
        <w:jc w:val="both"/>
        <w:rPr>
          <w:b w:val="0"/>
          <w:bCs/>
        </w:rPr>
      </w:pPr>
      <w:r>
        <w:rPr>
          <w:b w:val="0"/>
          <w:bCs/>
        </w:rPr>
        <w:t>Approximately 1 g of t</w:t>
      </w:r>
      <w:r w:rsidR="00BC0F05">
        <w:rPr>
          <w:b w:val="0"/>
          <w:bCs/>
        </w:rPr>
        <w:t xml:space="preserve">he soil samples </w:t>
      </w:r>
      <w:r>
        <w:rPr>
          <w:b w:val="0"/>
          <w:bCs/>
        </w:rPr>
        <w:t xml:space="preserve">dried in the oven for three days </w:t>
      </w:r>
      <w:r w:rsidR="00BC0F05">
        <w:rPr>
          <w:b w:val="0"/>
          <w:bCs/>
        </w:rPr>
        <w:t xml:space="preserve">from the four sub-sample sites (frozen </w:t>
      </w:r>
      <w:proofErr w:type="spellStart"/>
      <w:r w:rsidR="00BC0F05">
        <w:rPr>
          <w:b w:val="0"/>
          <w:bCs/>
        </w:rPr>
        <w:t>whirlpak</w:t>
      </w:r>
      <w:proofErr w:type="spellEnd"/>
      <w:r w:rsidR="00BC0F05">
        <w:rPr>
          <w:b w:val="0"/>
          <w:bCs/>
        </w:rPr>
        <w:t xml:space="preserve"> – plot#1, dry ice – plot#1, frozen </w:t>
      </w:r>
      <w:proofErr w:type="spellStart"/>
      <w:r w:rsidR="00BC0F05">
        <w:rPr>
          <w:b w:val="0"/>
          <w:bCs/>
        </w:rPr>
        <w:t>whirlpak</w:t>
      </w:r>
      <w:proofErr w:type="spellEnd"/>
      <w:r w:rsidR="00BC0F05">
        <w:rPr>
          <w:b w:val="0"/>
          <w:bCs/>
        </w:rPr>
        <w:t xml:space="preserve"> – plot#2, and dry ice – plot#2) were </w:t>
      </w:r>
      <w:r w:rsidR="00FF0BC4">
        <w:rPr>
          <w:b w:val="0"/>
          <w:bCs/>
        </w:rPr>
        <w:t xml:space="preserve">put into </w:t>
      </w:r>
      <w:proofErr w:type="spellStart"/>
      <w:r w:rsidR="00FF0BC4">
        <w:rPr>
          <w:b w:val="0"/>
          <w:bCs/>
        </w:rPr>
        <w:t>safelock</w:t>
      </w:r>
      <w:proofErr w:type="spellEnd"/>
      <w:r w:rsidR="00FF0BC4">
        <w:rPr>
          <w:b w:val="0"/>
          <w:bCs/>
        </w:rPr>
        <w:t xml:space="preserve"> tubes </w:t>
      </w:r>
      <w:r w:rsidR="00ED454A">
        <w:rPr>
          <w:b w:val="0"/>
          <w:bCs/>
        </w:rPr>
        <w:t xml:space="preserve">along with 3 mm tungsten beads </w:t>
      </w:r>
      <w:r w:rsidR="00FF0BC4">
        <w:rPr>
          <w:b w:val="0"/>
          <w:bCs/>
        </w:rPr>
        <w:t>and ground up into fine powder using the mixer mill in Lab#115.</w:t>
      </w:r>
    </w:p>
    <w:p w14:paraId="7D1D40E0" w14:textId="6CD70B86" w:rsidR="00FF0BC4" w:rsidRDefault="00FF0BC4" w:rsidP="00BE0330">
      <w:pPr>
        <w:pStyle w:val="ListParagraph"/>
        <w:numPr>
          <w:ilvl w:val="0"/>
          <w:numId w:val="1"/>
        </w:numPr>
        <w:jc w:val="both"/>
        <w:rPr>
          <w:b w:val="0"/>
          <w:bCs/>
        </w:rPr>
      </w:pPr>
      <w:r>
        <w:rPr>
          <w:b w:val="0"/>
          <w:bCs/>
        </w:rPr>
        <w:t xml:space="preserve">About 7-10 mg </w:t>
      </w:r>
      <w:r w:rsidR="00A22067">
        <w:rPr>
          <w:b w:val="0"/>
          <w:bCs/>
        </w:rPr>
        <w:t xml:space="preserve">of these </w:t>
      </w:r>
      <w:r>
        <w:rPr>
          <w:b w:val="0"/>
          <w:bCs/>
        </w:rPr>
        <w:t xml:space="preserve">samples were weighed into aluminum tins for the CHNS </w:t>
      </w:r>
      <w:r w:rsidR="00B63317">
        <w:rPr>
          <w:b w:val="0"/>
          <w:bCs/>
        </w:rPr>
        <w:t xml:space="preserve">analysis. </w:t>
      </w:r>
      <w:r w:rsidR="00A22067">
        <w:rPr>
          <w:b w:val="0"/>
          <w:bCs/>
        </w:rPr>
        <w:t xml:space="preserve">Triplicates were measured from each </w:t>
      </w:r>
      <w:r w:rsidR="007C4FAB">
        <w:rPr>
          <w:b w:val="0"/>
          <w:bCs/>
        </w:rPr>
        <w:t xml:space="preserve">of the four </w:t>
      </w:r>
      <w:r w:rsidR="00A22067">
        <w:rPr>
          <w:b w:val="0"/>
          <w:bCs/>
        </w:rPr>
        <w:t>site</w:t>
      </w:r>
      <w:r w:rsidR="007C4FAB">
        <w:rPr>
          <w:b w:val="0"/>
          <w:bCs/>
        </w:rPr>
        <w:t>s</w:t>
      </w:r>
      <w:r w:rsidR="00A22067">
        <w:rPr>
          <w:b w:val="0"/>
          <w:bCs/>
        </w:rPr>
        <w:t>.</w:t>
      </w:r>
    </w:p>
    <w:p w14:paraId="10E20A98" w14:textId="01C3AA89" w:rsidR="00F37FA0" w:rsidRDefault="00F37FA0" w:rsidP="00F37FA0">
      <w:pPr>
        <w:jc w:val="both"/>
      </w:pPr>
      <w:r>
        <w:t xml:space="preserve">Ion Chromatography </w:t>
      </w:r>
      <w:r w:rsidR="007B07FC">
        <w:t xml:space="preserve">(IC) </w:t>
      </w:r>
      <w:r>
        <w:t>analysis:</w:t>
      </w:r>
    </w:p>
    <w:p w14:paraId="436A9C2E" w14:textId="7808C5DC" w:rsidR="00F37FA0" w:rsidRDefault="00F37FA0" w:rsidP="00F37FA0">
      <w:pPr>
        <w:pStyle w:val="ListParagraph"/>
        <w:numPr>
          <w:ilvl w:val="0"/>
          <w:numId w:val="1"/>
        </w:numPr>
        <w:jc w:val="both"/>
        <w:rPr>
          <w:b w:val="0"/>
          <w:bCs/>
        </w:rPr>
      </w:pPr>
      <w:r>
        <w:rPr>
          <w:b w:val="0"/>
          <w:bCs/>
        </w:rPr>
        <w:t>The 36 samples measured in the lab</w:t>
      </w:r>
      <w:r w:rsidR="00BF2DCB">
        <w:rPr>
          <w:b w:val="0"/>
          <w:bCs/>
        </w:rPr>
        <w:t>,</w:t>
      </w:r>
      <w:r>
        <w:rPr>
          <w:b w:val="0"/>
          <w:bCs/>
        </w:rPr>
        <w:t xml:space="preserve"> 6 samples measured in the field</w:t>
      </w:r>
      <w:r w:rsidR="00BF2DCB">
        <w:rPr>
          <w:b w:val="0"/>
          <w:bCs/>
        </w:rPr>
        <w:t xml:space="preserve">, and the blanks </w:t>
      </w:r>
      <w:r w:rsidR="00806477">
        <w:rPr>
          <w:b w:val="0"/>
          <w:bCs/>
        </w:rPr>
        <w:t>that were processed for the K2SO4 extraction were used for this step.</w:t>
      </w:r>
      <w:r w:rsidR="00BD6E89">
        <w:rPr>
          <w:b w:val="0"/>
          <w:bCs/>
        </w:rPr>
        <w:t xml:space="preserve"> There were </w:t>
      </w:r>
      <w:r w:rsidR="00E3417D">
        <w:rPr>
          <w:b w:val="0"/>
          <w:bCs/>
        </w:rPr>
        <w:t xml:space="preserve">an </w:t>
      </w:r>
      <w:r w:rsidR="00BD6E89">
        <w:rPr>
          <w:b w:val="0"/>
          <w:bCs/>
        </w:rPr>
        <w:t xml:space="preserve">additional </w:t>
      </w:r>
      <w:r w:rsidR="00BF2DCB">
        <w:rPr>
          <w:b w:val="0"/>
          <w:bCs/>
        </w:rPr>
        <w:t xml:space="preserve">42 </w:t>
      </w:r>
      <w:r w:rsidR="00A821A1">
        <w:rPr>
          <w:b w:val="0"/>
          <w:bCs/>
        </w:rPr>
        <w:t xml:space="preserve">samples </w:t>
      </w:r>
      <w:r w:rsidR="004020D7">
        <w:rPr>
          <w:b w:val="0"/>
          <w:bCs/>
        </w:rPr>
        <w:t>that were measured for the second time-step and processed for the K2SO4</w:t>
      </w:r>
      <w:r w:rsidR="00CD1AEE">
        <w:rPr>
          <w:b w:val="0"/>
          <w:bCs/>
        </w:rPr>
        <w:t xml:space="preserve"> extraction. All of these samples were run on the I.C. in Lab#115. </w:t>
      </w:r>
    </w:p>
    <w:p w14:paraId="1E567398" w14:textId="37114BA3" w:rsidR="00FF4B00" w:rsidRDefault="00FF4B00" w:rsidP="00F37FA0">
      <w:pPr>
        <w:pStyle w:val="ListParagraph"/>
        <w:numPr>
          <w:ilvl w:val="0"/>
          <w:numId w:val="1"/>
        </w:numPr>
        <w:jc w:val="both"/>
        <w:rPr>
          <w:b w:val="0"/>
          <w:bCs/>
        </w:rPr>
      </w:pPr>
      <w:r>
        <w:rPr>
          <w:b w:val="0"/>
          <w:bCs/>
        </w:rPr>
        <w:t>The vials collected from the K2SO4</w:t>
      </w:r>
      <w:r w:rsidR="00C817C8">
        <w:rPr>
          <w:b w:val="0"/>
          <w:bCs/>
        </w:rPr>
        <w:t xml:space="preserve"> extraction were taken out of the freezer and allowed to thaw for approximately 1 hour in a lukewarm water bath. </w:t>
      </w:r>
    </w:p>
    <w:p w14:paraId="1FA240B1" w14:textId="5F7EE8A7" w:rsidR="00806477" w:rsidRDefault="00806477" w:rsidP="00F37FA0">
      <w:pPr>
        <w:pStyle w:val="ListParagraph"/>
        <w:numPr>
          <w:ilvl w:val="0"/>
          <w:numId w:val="1"/>
        </w:numPr>
        <w:jc w:val="both"/>
        <w:rPr>
          <w:b w:val="0"/>
          <w:bCs/>
        </w:rPr>
      </w:pPr>
      <w:r>
        <w:rPr>
          <w:b w:val="0"/>
          <w:bCs/>
        </w:rPr>
        <w:t xml:space="preserve">100 </w:t>
      </w:r>
      <w:proofErr w:type="spellStart"/>
      <w:r>
        <w:rPr>
          <w:b w:val="0"/>
          <w:bCs/>
        </w:rPr>
        <w:t>uL</w:t>
      </w:r>
      <w:proofErr w:type="spellEnd"/>
      <w:r>
        <w:rPr>
          <w:b w:val="0"/>
          <w:bCs/>
        </w:rPr>
        <w:t xml:space="preserve"> of sample was mixed with 900 </w:t>
      </w:r>
      <w:proofErr w:type="spellStart"/>
      <w:r>
        <w:rPr>
          <w:b w:val="0"/>
          <w:bCs/>
        </w:rPr>
        <w:t>uL</w:t>
      </w:r>
      <w:proofErr w:type="spellEnd"/>
      <w:r>
        <w:rPr>
          <w:b w:val="0"/>
          <w:bCs/>
        </w:rPr>
        <w:t xml:space="preserve"> of D.I./ultrapure water</w:t>
      </w:r>
      <w:r w:rsidR="007B07FC">
        <w:rPr>
          <w:b w:val="0"/>
          <w:bCs/>
        </w:rPr>
        <w:t xml:space="preserve"> into the tubes that are used for the IC machine</w:t>
      </w:r>
      <w:r w:rsidR="006A26BE">
        <w:rPr>
          <w:b w:val="0"/>
          <w:bCs/>
        </w:rPr>
        <w:t>.</w:t>
      </w:r>
    </w:p>
    <w:p w14:paraId="22B03B17" w14:textId="4F7FB6DC" w:rsidR="000E763D" w:rsidRDefault="001560EB" w:rsidP="00F37FA0">
      <w:pPr>
        <w:pStyle w:val="ListParagraph"/>
        <w:numPr>
          <w:ilvl w:val="0"/>
          <w:numId w:val="1"/>
        </w:numPr>
        <w:jc w:val="both"/>
        <w:rPr>
          <w:b w:val="0"/>
          <w:bCs/>
        </w:rPr>
      </w:pPr>
      <w:r>
        <w:rPr>
          <w:b w:val="0"/>
          <w:bCs/>
        </w:rPr>
        <w:lastRenderedPageBreak/>
        <w:t>The analytes measured f</w:t>
      </w:r>
      <w:r w:rsidR="000E763D">
        <w:rPr>
          <w:b w:val="0"/>
          <w:bCs/>
        </w:rPr>
        <w:t>or the anion</w:t>
      </w:r>
      <w:r w:rsidR="00AC0B59">
        <w:rPr>
          <w:b w:val="0"/>
          <w:bCs/>
        </w:rPr>
        <w:t xml:space="preserve"> content</w:t>
      </w:r>
      <w:r>
        <w:rPr>
          <w:b w:val="0"/>
          <w:bCs/>
        </w:rPr>
        <w:t xml:space="preserve"> were,</w:t>
      </w:r>
      <w:r w:rsidR="000E763D">
        <w:rPr>
          <w:b w:val="0"/>
          <w:bCs/>
        </w:rPr>
        <w:t xml:space="preserve"> </w:t>
      </w:r>
      <w:r w:rsidR="00B2068B">
        <w:rPr>
          <w:b w:val="0"/>
          <w:bCs/>
        </w:rPr>
        <w:t xml:space="preserve">fluoride, chloride, nitrite, nitrate, and phosphate. </w:t>
      </w:r>
      <w:r w:rsidR="00653969">
        <w:rPr>
          <w:b w:val="0"/>
          <w:bCs/>
        </w:rPr>
        <w:t>The analytes measured f</w:t>
      </w:r>
      <w:r w:rsidR="00B2068B">
        <w:rPr>
          <w:b w:val="0"/>
          <w:bCs/>
        </w:rPr>
        <w:t>or the cation</w:t>
      </w:r>
      <w:r w:rsidR="00AC0B59">
        <w:rPr>
          <w:b w:val="0"/>
          <w:bCs/>
        </w:rPr>
        <w:t xml:space="preserve"> content</w:t>
      </w:r>
      <w:r w:rsidR="00653969">
        <w:rPr>
          <w:b w:val="0"/>
          <w:bCs/>
        </w:rPr>
        <w:t xml:space="preserve"> were, </w:t>
      </w:r>
      <w:r w:rsidR="00B2068B">
        <w:rPr>
          <w:b w:val="0"/>
          <w:bCs/>
        </w:rPr>
        <w:t xml:space="preserve">lithium, ammonium, sodium, magnesium, and </w:t>
      </w:r>
      <w:r>
        <w:rPr>
          <w:b w:val="0"/>
          <w:bCs/>
        </w:rPr>
        <w:t>c</w:t>
      </w:r>
      <w:r w:rsidR="00B2068B">
        <w:rPr>
          <w:b w:val="0"/>
          <w:bCs/>
        </w:rPr>
        <w:t xml:space="preserve">alcium. </w:t>
      </w:r>
    </w:p>
    <w:p w14:paraId="7C6182DA" w14:textId="32C56667" w:rsidR="00B564FC" w:rsidRDefault="00B564FC" w:rsidP="00B564FC">
      <w:pPr>
        <w:jc w:val="center"/>
      </w:pPr>
      <w:r>
        <w:t>References</w:t>
      </w:r>
    </w:p>
    <w:p w14:paraId="761ABF48" w14:textId="030D1A6E" w:rsidR="00483FEB" w:rsidRPr="006A2D89" w:rsidRDefault="00483FEB" w:rsidP="00483FEB">
      <w:pPr>
        <w:ind w:left="720" w:hanging="720"/>
        <w:jc w:val="both"/>
        <w:rPr>
          <w:b w:val="0"/>
          <w:bCs/>
        </w:rPr>
      </w:pPr>
      <w:r>
        <w:rPr>
          <w:b w:val="0"/>
          <w:bCs/>
        </w:rPr>
        <w:t xml:space="preserve">Haney, R. L., </w:t>
      </w:r>
      <w:proofErr w:type="spellStart"/>
      <w:r>
        <w:rPr>
          <w:b w:val="0"/>
          <w:bCs/>
        </w:rPr>
        <w:t>Franzluebbers</w:t>
      </w:r>
      <w:proofErr w:type="spellEnd"/>
      <w:r w:rsidR="002E5C0E">
        <w:rPr>
          <w:b w:val="0"/>
          <w:bCs/>
        </w:rPr>
        <w:t xml:space="preserve">, A. J., Hons, F. M., </w:t>
      </w:r>
      <w:proofErr w:type="spellStart"/>
      <w:r w:rsidR="002E5C0E">
        <w:rPr>
          <w:b w:val="0"/>
          <w:bCs/>
        </w:rPr>
        <w:t>Hossner</w:t>
      </w:r>
      <w:proofErr w:type="spellEnd"/>
      <w:r w:rsidR="002E5C0E">
        <w:rPr>
          <w:b w:val="0"/>
          <w:bCs/>
        </w:rPr>
        <w:t xml:space="preserve">, L. R., and </w:t>
      </w:r>
      <w:proofErr w:type="spellStart"/>
      <w:r w:rsidR="002E5C0E">
        <w:rPr>
          <w:b w:val="0"/>
          <w:bCs/>
        </w:rPr>
        <w:t>Zuberer</w:t>
      </w:r>
      <w:proofErr w:type="spellEnd"/>
      <w:r w:rsidR="002E5C0E">
        <w:rPr>
          <w:b w:val="0"/>
          <w:bCs/>
        </w:rPr>
        <w:t xml:space="preserve">, D. A. Molar concentration of K2SO4 and soil pH affect </w:t>
      </w:r>
      <w:r w:rsidR="006A2D89">
        <w:rPr>
          <w:b w:val="0"/>
          <w:bCs/>
        </w:rPr>
        <w:t xml:space="preserve">estimation of extractable C with </w:t>
      </w:r>
      <w:r w:rsidR="004E4315">
        <w:rPr>
          <w:b w:val="0"/>
          <w:bCs/>
        </w:rPr>
        <w:t>chloroform</w:t>
      </w:r>
      <w:r w:rsidR="006A2D89">
        <w:rPr>
          <w:b w:val="0"/>
          <w:bCs/>
        </w:rPr>
        <w:t xml:space="preserve"> fumigation-extraction. 2001. </w:t>
      </w:r>
      <w:r w:rsidR="006A2D89">
        <w:rPr>
          <w:b w:val="0"/>
          <w:bCs/>
          <w:i/>
          <w:iCs/>
        </w:rPr>
        <w:t xml:space="preserve">Soil biology &amp; Biochemistry. </w:t>
      </w:r>
      <w:r w:rsidR="006A2D89">
        <w:rPr>
          <w:b w:val="0"/>
          <w:bCs/>
        </w:rPr>
        <w:t xml:space="preserve">33: 1501-1507. </w:t>
      </w:r>
    </w:p>
    <w:p w14:paraId="0D7CD123" w14:textId="1B3FB54B" w:rsidR="00EC2D25" w:rsidRDefault="00F974EA" w:rsidP="00483FEB">
      <w:pPr>
        <w:ind w:left="720" w:hanging="720"/>
        <w:jc w:val="both"/>
        <w:rPr>
          <w:b w:val="0"/>
          <w:bCs/>
        </w:rPr>
      </w:pPr>
      <w:r>
        <w:rPr>
          <w:b w:val="0"/>
          <w:bCs/>
        </w:rPr>
        <w:t>Loss-on-Ignition Standard Operating Procedure. 201</w:t>
      </w:r>
      <w:r w:rsidR="00246CC6">
        <w:rPr>
          <w:b w:val="0"/>
          <w:bCs/>
        </w:rPr>
        <w:t>3.</w:t>
      </w:r>
      <w:r>
        <w:rPr>
          <w:b w:val="0"/>
          <w:bCs/>
        </w:rPr>
        <w:t xml:space="preserve"> </w:t>
      </w:r>
      <w:proofErr w:type="spellStart"/>
      <w:r>
        <w:rPr>
          <w:b w:val="0"/>
          <w:bCs/>
          <w:i/>
          <w:iCs/>
        </w:rPr>
        <w:t>LacCore</w:t>
      </w:r>
      <w:proofErr w:type="spellEnd"/>
      <w:r>
        <w:rPr>
          <w:b w:val="0"/>
          <w:bCs/>
          <w:i/>
          <w:iCs/>
        </w:rPr>
        <w:t>, National Lacustrine Core Facility.</w:t>
      </w:r>
      <w:r>
        <w:rPr>
          <w:b w:val="0"/>
          <w:bCs/>
        </w:rPr>
        <w:t xml:space="preserve"> </w:t>
      </w:r>
      <w:r w:rsidR="00246CC6">
        <w:rPr>
          <w:b w:val="0"/>
          <w:bCs/>
        </w:rPr>
        <w:t xml:space="preserve">Web: </w:t>
      </w:r>
      <w:hyperlink r:id="rId7" w:history="1">
        <w:r w:rsidR="007E20BC" w:rsidRPr="002E69B5">
          <w:rPr>
            <w:rStyle w:val="Hyperlink"/>
            <w:b w:val="0"/>
            <w:bCs/>
          </w:rPr>
          <w:t>http://lrc.geo.umn.edu/laccore/assets/pdf/sops/loi.pdf</w:t>
        </w:r>
      </w:hyperlink>
      <w:r w:rsidR="007E20BC">
        <w:rPr>
          <w:b w:val="0"/>
          <w:bCs/>
        </w:rPr>
        <w:t xml:space="preserve"> </w:t>
      </w:r>
    </w:p>
    <w:p w14:paraId="0B135C70" w14:textId="0AC38E28" w:rsidR="00C45D7E" w:rsidRDefault="00C45D7E" w:rsidP="00483FEB">
      <w:pPr>
        <w:ind w:left="720" w:hanging="720"/>
        <w:jc w:val="both"/>
        <w:rPr>
          <w:b w:val="0"/>
          <w:bCs/>
        </w:rPr>
      </w:pPr>
      <w:r>
        <w:rPr>
          <w:b w:val="0"/>
          <w:bCs/>
        </w:rPr>
        <w:t>Testing Your Soil. Why and How to Take a Soil</w:t>
      </w:r>
      <w:r w:rsidR="00754CB2">
        <w:rPr>
          <w:b w:val="0"/>
          <w:bCs/>
        </w:rPr>
        <w:t xml:space="preserve">-Test Sample. 1997. </w:t>
      </w:r>
      <w:r w:rsidR="00754CB2">
        <w:rPr>
          <w:b w:val="0"/>
          <w:bCs/>
          <w:i/>
          <w:iCs/>
        </w:rPr>
        <w:t>Agronomy and Soils.</w:t>
      </w:r>
      <w:r w:rsidR="00754CB2">
        <w:rPr>
          <w:b w:val="0"/>
          <w:bCs/>
        </w:rPr>
        <w:t xml:space="preserve"> Web: </w:t>
      </w:r>
      <w:hyperlink r:id="rId8" w:history="1">
        <w:r w:rsidR="00754CB2" w:rsidRPr="002E69B5">
          <w:rPr>
            <w:rStyle w:val="Hyperlink"/>
            <w:b w:val="0"/>
            <w:bCs/>
          </w:rPr>
          <w:t>https://cms.ctahr.hawaii.edu/Portals/43/AS-4.pdf</w:t>
        </w:r>
      </w:hyperlink>
      <w:r w:rsidR="00754CB2">
        <w:rPr>
          <w:b w:val="0"/>
          <w:bCs/>
        </w:rPr>
        <w:t xml:space="preserve"> </w:t>
      </w:r>
    </w:p>
    <w:p w14:paraId="0B3155F2" w14:textId="5365AB2E" w:rsidR="00926FFD" w:rsidRPr="00FF04E1" w:rsidRDefault="00B41F1B" w:rsidP="00483FEB">
      <w:pPr>
        <w:ind w:left="720" w:hanging="720"/>
        <w:jc w:val="both"/>
        <w:rPr>
          <w:b w:val="0"/>
          <w:bCs/>
        </w:rPr>
      </w:pPr>
      <w:r>
        <w:rPr>
          <w:b w:val="0"/>
          <w:bCs/>
        </w:rPr>
        <w:t xml:space="preserve">Torres, I. W., Reyes, G. C., and Perez, D. M. </w:t>
      </w:r>
      <w:r w:rsidR="00CB3EB7">
        <w:rPr>
          <w:b w:val="0"/>
          <w:bCs/>
        </w:rPr>
        <w:t xml:space="preserve">Determination of predominant soluble salts in soils of the irrigation district Alto </w:t>
      </w:r>
      <w:proofErr w:type="spellStart"/>
      <w:r w:rsidR="00CB3EB7">
        <w:rPr>
          <w:b w:val="0"/>
          <w:bCs/>
        </w:rPr>
        <w:t>Chicamocha</w:t>
      </w:r>
      <w:proofErr w:type="spellEnd"/>
      <w:r w:rsidR="00CB3EB7">
        <w:rPr>
          <w:b w:val="0"/>
          <w:bCs/>
        </w:rPr>
        <w:t xml:space="preserve"> of Boyac</w:t>
      </w:r>
      <w:r w:rsidR="00CB3EB7" w:rsidRPr="00CB3EB7">
        <w:rPr>
          <w:b w:val="0"/>
          <w:bCs/>
        </w:rPr>
        <w:t>á</w:t>
      </w:r>
      <w:r w:rsidR="00CB3EB7">
        <w:rPr>
          <w:b w:val="0"/>
          <w:bCs/>
        </w:rPr>
        <w:t xml:space="preserve">. </w:t>
      </w:r>
      <w:r>
        <w:rPr>
          <w:b w:val="0"/>
          <w:bCs/>
        </w:rPr>
        <w:t>2018.</w:t>
      </w:r>
      <w:r w:rsidR="00C16869" w:rsidRPr="00C16869">
        <w:t xml:space="preserve"> </w:t>
      </w:r>
      <w:proofErr w:type="spellStart"/>
      <w:r w:rsidR="00C16869" w:rsidRPr="00FF04E1">
        <w:rPr>
          <w:b w:val="0"/>
          <w:bCs/>
          <w:i/>
          <w:iCs/>
        </w:rPr>
        <w:t>Revista</w:t>
      </w:r>
      <w:proofErr w:type="spellEnd"/>
      <w:r w:rsidR="00C16869" w:rsidRPr="00FF04E1">
        <w:rPr>
          <w:b w:val="0"/>
          <w:bCs/>
          <w:i/>
          <w:iCs/>
        </w:rPr>
        <w:t xml:space="preserve"> </w:t>
      </w:r>
      <w:proofErr w:type="spellStart"/>
      <w:r w:rsidR="00C16869" w:rsidRPr="00FF04E1">
        <w:rPr>
          <w:b w:val="0"/>
          <w:bCs/>
          <w:i/>
          <w:iCs/>
        </w:rPr>
        <w:t>Facultad</w:t>
      </w:r>
      <w:proofErr w:type="spellEnd"/>
      <w:r w:rsidR="00C16869" w:rsidRPr="00FF04E1">
        <w:rPr>
          <w:b w:val="0"/>
          <w:bCs/>
          <w:i/>
          <w:iCs/>
        </w:rPr>
        <w:t xml:space="preserve"> Nacional de </w:t>
      </w:r>
      <w:proofErr w:type="spellStart"/>
      <w:r w:rsidR="00C16869" w:rsidRPr="00FF04E1">
        <w:rPr>
          <w:b w:val="0"/>
          <w:bCs/>
          <w:i/>
          <w:iCs/>
        </w:rPr>
        <w:t>Agronomía</w:t>
      </w:r>
      <w:proofErr w:type="spellEnd"/>
      <w:r w:rsidR="00C16869" w:rsidRPr="00FF04E1">
        <w:rPr>
          <w:b w:val="0"/>
          <w:bCs/>
          <w:i/>
          <w:iCs/>
        </w:rPr>
        <w:t xml:space="preserve"> Medellín</w:t>
      </w:r>
      <w:r w:rsidR="00FF04E1">
        <w:rPr>
          <w:b w:val="0"/>
          <w:bCs/>
          <w:i/>
          <w:iCs/>
        </w:rPr>
        <w:t>.</w:t>
      </w:r>
      <w:r w:rsidR="00FF04E1">
        <w:rPr>
          <w:b w:val="0"/>
          <w:bCs/>
        </w:rPr>
        <w:t xml:space="preserve"> </w:t>
      </w:r>
      <w:r w:rsidR="00FF04E1" w:rsidRPr="00FF04E1">
        <w:rPr>
          <w:b w:val="0"/>
          <w:bCs/>
        </w:rPr>
        <w:t>71(3): 8581-8592</w:t>
      </w:r>
      <w:r w:rsidR="00FF04E1">
        <w:rPr>
          <w:b w:val="0"/>
          <w:bCs/>
        </w:rPr>
        <w:t xml:space="preserve">. </w:t>
      </w:r>
    </w:p>
    <w:sectPr w:rsidR="00926FFD" w:rsidRPr="00FF04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13EAC" w14:textId="77777777" w:rsidR="00B5155D" w:rsidRDefault="00B5155D" w:rsidP="005420FC">
      <w:pPr>
        <w:spacing w:after="0" w:line="240" w:lineRule="auto"/>
      </w:pPr>
      <w:r>
        <w:separator/>
      </w:r>
    </w:p>
  </w:endnote>
  <w:endnote w:type="continuationSeparator" w:id="0">
    <w:p w14:paraId="30B4150E" w14:textId="77777777" w:rsidR="00B5155D" w:rsidRDefault="00B5155D" w:rsidP="0054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D000E" w14:textId="77777777" w:rsidR="00B5155D" w:rsidRDefault="00B5155D" w:rsidP="005420FC">
      <w:pPr>
        <w:spacing w:after="0" w:line="240" w:lineRule="auto"/>
      </w:pPr>
      <w:r>
        <w:separator/>
      </w:r>
    </w:p>
  </w:footnote>
  <w:footnote w:type="continuationSeparator" w:id="0">
    <w:p w14:paraId="6CF240BF" w14:textId="77777777" w:rsidR="00B5155D" w:rsidRDefault="00B5155D" w:rsidP="00542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9033" w14:textId="348ED469" w:rsidR="005420FC" w:rsidRDefault="005420FC" w:rsidP="005420FC">
    <w:pPr>
      <w:pStyle w:val="Header"/>
      <w:jc w:val="right"/>
    </w:pPr>
    <w:r>
      <w:t>June 19, 2020</w:t>
    </w:r>
  </w:p>
  <w:p w14:paraId="667784C7" w14:textId="0C4AAB03" w:rsidR="00894F88" w:rsidRDefault="00894F88" w:rsidP="005420FC">
    <w:pPr>
      <w:pStyle w:val="Header"/>
      <w:jc w:val="right"/>
    </w:pPr>
    <w:r>
      <w:t>Ankita Arun Sawant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916CE"/>
    <w:multiLevelType w:val="hybridMultilevel"/>
    <w:tmpl w:val="26805E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333F9E"/>
    <w:multiLevelType w:val="hybridMultilevel"/>
    <w:tmpl w:val="4A1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E6"/>
    <w:rsid w:val="000259C8"/>
    <w:rsid w:val="00045DFB"/>
    <w:rsid w:val="00046FE2"/>
    <w:rsid w:val="00047622"/>
    <w:rsid w:val="000A3833"/>
    <w:rsid w:val="000E763D"/>
    <w:rsid w:val="001075D9"/>
    <w:rsid w:val="001560EB"/>
    <w:rsid w:val="00162CA9"/>
    <w:rsid w:val="00173E62"/>
    <w:rsid w:val="001811E2"/>
    <w:rsid w:val="00186F48"/>
    <w:rsid w:val="0019568D"/>
    <w:rsid w:val="001A6570"/>
    <w:rsid w:val="001E7649"/>
    <w:rsid w:val="00214E71"/>
    <w:rsid w:val="002226C8"/>
    <w:rsid w:val="00237ABE"/>
    <w:rsid w:val="00246CC6"/>
    <w:rsid w:val="002A2CB8"/>
    <w:rsid w:val="002E5C0E"/>
    <w:rsid w:val="002E7895"/>
    <w:rsid w:val="002F4FC1"/>
    <w:rsid w:val="0032550C"/>
    <w:rsid w:val="00342167"/>
    <w:rsid w:val="00360E2E"/>
    <w:rsid w:val="003942AC"/>
    <w:rsid w:val="003D6D2D"/>
    <w:rsid w:val="004020D7"/>
    <w:rsid w:val="00420164"/>
    <w:rsid w:val="00423A4F"/>
    <w:rsid w:val="0043528A"/>
    <w:rsid w:val="00450C6F"/>
    <w:rsid w:val="00467B3A"/>
    <w:rsid w:val="00483FEB"/>
    <w:rsid w:val="0048441F"/>
    <w:rsid w:val="004A2E07"/>
    <w:rsid w:val="004C6AEA"/>
    <w:rsid w:val="004D24CF"/>
    <w:rsid w:val="004E4315"/>
    <w:rsid w:val="00517242"/>
    <w:rsid w:val="0052505A"/>
    <w:rsid w:val="00534CC2"/>
    <w:rsid w:val="005403EE"/>
    <w:rsid w:val="005420FC"/>
    <w:rsid w:val="00593B3D"/>
    <w:rsid w:val="005A6BE1"/>
    <w:rsid w:val="005C6EF0"/>
    <w:rsid w:val="006233D8"/>
    <w:rsid w:val="00624F40"/>
    <w:rsid w:val="0063025A"/>
    <w:rsid w:val="0064402A"/>
    <w:rsid w:val="00653969"/>
    <w:rsid w:val="0069215E"/>
    <w:rsid w:val="006A1A4E"/>
    <w:rsid w:val="006A26BE"/>
    <w:rsid w:val="006A2D89"/>
    <w:rsid w:val="006C64C4"/>
    <w:rsid w:val="006E01B1"/>
    <w:rsid w:val="00710BAF"/>
    <w:rsid w:val="007267C4"/>
    <w:rsid w:val="00737050"/>
    <w:rsid w:val="00753D7D"/>
    <w:rsid w:val="00754CB2"/>
    <w:rsid w:val="00771365"/>
    <w:rsid w:val="0079241C"/>
    <w:rsid w:val="00795FED"/>
    <w:rsid w:val="007A7D6B"/>
    <w:rsid w:val="007B07FC"/>
    <w:rsid w:val="007C4FAB"/>
    <w:rsid w:val="007E20BC"/>
    <w:rsid w:val="007E74DB"/>
    <w:rsid w:val="00806477"/>
    <w:rsid w:val="00810B06"/>
    <w:rsid w:val="0081590D"/>
    <w:rsid w:val="00830C0D"/>
    <w:rsid w:val="00834CB7"/>
    <w:rsid w:val="0083724D"/>
    <w:rsid w:val="0085179D"/>
    <w:rsid w:val="0085279E"/>
    <w:rsid w:val="008636DE"/>
    <w:rsid w:val="008651E2"/>
    <w:rsid w:val="00865D66"/>
    <w:rsid w:val="00894F88"/>
    <w:rsid w:val="00897C2B"/>
    <w:rsid w:val="008D57A9"/>
    <w:rsid w:val="008F1A5E"/>
    <w:rsid w:val="0090279C"/>
    <w:rsid w:val="00914349"/>
    <w:rsid w:val="009259BF"/>
    <w:rsid w:val="00926FFD"/>
    <w:rsid w:val="00927382"/>
    <w:rsid w:val="009364BE"/>
    <w:rsid w:val="009678FA"/>
    <w:rsid w:val="009741B1"/>
    <w:rsid w:val="009A6103"/>
    <w:rsid w:val="009B1113"/>
    <w:rsid w:val="009D21B7"/>
    <w:rsid w:val="009D6338"/>
    <w:rsid w:val="009F72D4"/>
    <w:rsid w:val="00A054A8"/>
    <w:rsid w:val="00A22067"/>
    <w:rsid w:val="00A821A1"/>
    <w:rsid w:val="00A8340B"/>
    <w:rsid w:val="00AA2DDE"/>
    <w:rsid w:val="00AB1F37"/>
    <w:rsid w:val="00AC0B59"/>
    <w:rsid w:val="00AD2FE3"/>
    <w:rsid w:val="00AE20E5"/>
    <w:rsid w:val="00AF42B6"/>
    <w:rsid w:val="00B04CF8"/>
    <w:rsid w:val="00B11A66"/>
    <w:rsid w:val="00B2066F"/>
    <w:rsid w:val="00B2068B"/>
    <w:rsid w:val="00B32581"/>
    <w:rsid w:val="00B34A43"/>
    <w:rsid w:val="00B36244"/>
    <w:rsid w:val="00B41F1B"/>
    <w:rsid w:val="00B43CFA"/>
    <w:rsid w:val="00B5155D"/>
    <w:rsid w:val="00B564FC"/>
    <w:rsid w:val="00B63317"/>
    <w:rsid w:val="00BA32E6"/>
    <w:rsid w:val="00BA690E"/>
    <w:rsid w:val="00BB4717"/>
    <w:rsid w:val="00BB6011"/>
    <w:rsid w:val="00BC0F05"/>
    <w:rsid w:val="00BD6E89"/>
    <w:rsid w:val="00BE0330"/>
    <w:rsid w:val="00BF04FB"/>
    <w:rsid w:val="00BF2DCB"/>
    <w:rsid w:val="00BF624C"/>
    <w:rsid w:val="00C00753"/>
    <w:rsid w:val="00C02CF4"/>
    <w:rsid w:val="00C07C16"/>
    <w:rsid w:val="00C16869"/>
    <w:rsid w:val="00C17E12"/>
    <w:rsid w:val="00C31D96"/>
    <w:rsid w:val="00C4025B"/>
    <w:rsid w:val="00C45D7E"/>
    <w:rsid w:val="00C618D9"/>
    <w:rsid w:val="00C655ED"/>
    <w:rsid w:val="00C817C8"/>
    <w:rsid w:val="00C828B1"/>
    <w:rsid w:val="00CA7FD6"/>
    <w:rsid w:val="00CB06B4"/>
    <w:rsid w:val="00CB3EB7"/>
    <w:rsid w:val="00CD1AEE"/>
    <w:rsid w:val="00CD4CD9"/>
    <w:rsid w:val="00CE1C62"/>
    <w:rsid w:val="00CF0D30"/>
    <w:rsid w:val="00CF3990"/>
    <w:rsid w:val="00D039D0"/>
    <w:rsid w:val="00D114FB"/>
    <w:rsid w:val="00D63627"/>
    <w:rsid w:val="00DA30D3"/>
    <w:rsid w:val="00DB4773"/>
    <w:rsid w:val="00DE6285"/>
    <w:rsid w:val="00DF573B"/>
    <w:rsid w:val="00E131C9"/>
    <w:rsid w:val="00E271B6"/>
    <w:rsid w:val="00E32ED0"/>
    <w:rsid w:val="00E3417D"/>
    <w:rsid w:val="00E418D6"/>
    <w:rsid w:val="00E53A0F"/>
    <w:rsid w:val="00E633A1"/>
    <w:rsid w:val="00E638B1"/>
    <w:rsid w:val="00E654D8"/>
    <w:rsid w:val="00E91F5B"/>
    <w:rsid w:val="00EB6DDD"/>
    <w:rsid w:val="00EC2D25"/>
    <w:rsid w:val="00EC567F"/>
    <w:rsid w:val="00ED454A"/>
    <w:rsid w:val="00EF088D"/>
    <w:rsid w:val="00F055E7"/>
    <w:rsid w:val="00F17011"/>
    <w:rsid w:val="00F37F38"/>
    <w:rsid w:val="00F37FA0"/>
    <w:rsid w:val="00F82CFF"/>
    <w:rsid w:val="00F974EA"/>
    <w:rsid w:val="00FB03D4"/>
    <w:rsid w:val="00FF04E1"/>
    <w:rsid w:val="00FF0BC4"/>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243E"/>
  <w15:chartTrackingRefBased/>
  <w15:docId w15:val="{8ABCF5DF-0319-4351-85F7-30A92B06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2E6"/>
    <w:pPr>
      <w:ind w:left="720"/>
      <w:contextualSpacing/>
    </w:pPr>
  </w:style>
  <w:style w:type="paragraph" w:styleId="Header">
    <w:name w:val="header"/>
    <w:basedOn w:val="Normal"/>
    <w:link w:val="HeaderChar"/>
    <w:uiPriority w:val="99"/>
    <w:unhideWhenUsed/>
    <w:rsid w:val="00542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FC"/>
  </w:style>
  <w:style w:type="paragraph" w:styleId="Footer">
    <w:name w:val="footer"/>
    <w:basedOn w:val="Normal"/>
    <w:link w:val="FooterChar"/>
    <w:uiPriority w:val="99"/>
    <w:unhideWhenUsed/>
    <w:rsid w:val="00542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FC"/>
  </w:style>
  <w:style w:type="character" w:styleId="Hyperlink">
    <w:name w:val="Hyperlink"/>
    <w:basedOn w:val="DefaultParagraphFont"/>
    <w:uiPriority w:val="99"/>
    <w:unhideWhenUsed/>
    <w:rsid w:val="007E20BC"/>
    <w:rPr>
      <w:color w:val="0563C1" w:themeColor="hyperlink"/>
      <w:u w:val="single"/>
    </w:rPr>
  </w:style>
  <w:style w:type="character" w:styleId="UnresolvedMention">
    <w:name w:val="Unresolved Mention"/>
    <w:basedOn w:val="DefaultParagraphFont"/>
    <w:uiPriority w:val="99"/>
    <w:semiHidden/>
    <w:unhideWhenUsed/>
    <w:rsid w:val="007E2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ctahr.hawaii.edu/Portals/43/AS-4.pdf" TargetMode="External"/><Relationship Id="rId3" Type="http://schemas.openxmlformats.org/officeDocument/2006/relationships/settings" Target="settings.xml"/><Relationship Id="rId7" Type="http://schemas.openxmlformats.org/officeDocument/2006/relationships/hyperlink" Target="http://lrc.geo.umn.edu/laccore/assets/pdf/sops/lo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 Sawant</dc:creator>
  <cp:keywords/>
  <dc:description/>
  <cp:lastModifiedBy>Ankita Sawant</cp:lastModifiedBy>
  <cp:revision>21</cp:revision>
  <dcterms:created xsi:type="dcterms:W3CDTF">2020-07-14T16:10:00Z</dcterms:created>
  <dcterms:modified xsi:type="dcterms:W3CDTF">2020-07-14T16:32:00Z</dcterms:modified>
</cp:coreProperties>
</file>